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53B29" w14:textId="77777777" w:rsidR="004E3395" w:rsidRDefault="004E3395" w:rsidP="004E3395">
      <w:pPr>
        <w:pStyle w:val="NoSpacing"/>
        <w:jc w:val="center"/>
        <w:rPr>
          <w:rFonts w:ascii="Arial" w:hAnsi="Arial" w:cs="Arial"/>
          <w:b/>
          <w:bCs/>
          <w:color w:val="000000" w:themeColor="text1"/>
          <w:sz w:val="34"/>
          <w:szCs w:val="34"/>
        </w:rPr>
      </w:pPr>
      <w:r>
        <w:rPr>
          <w:rFonts w:ascii="Arial" w:hAnsi="Arial" w:cs="Arial"/>
          <w:b/>
          <w:smallCaps/>
          <w:noProof/>
          <w:lang w:val="en-IN" w:eastAsia="en-IN" w:bidi="hi-IN"/>
        </w:rPr>
        <w:drawing>
          <wp:inline distT="0" distB="0" distL="0" distR="0" wp14:anchorId="4C6C468E" wp14:editId="70DB94BE">
            <wp:extent cx="657225" cy="695325"/>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5" cstate="print"/>
                    <a:srcRect/>
                    <a:stretch>
                      <a:fillRect/>
                    </a:stretch>
                  </pic:blipFill>
                  <pic:spPr>
                    <a:xfrm>
                      <a:off x="0" y="0"/>
                      <a:ext cx="657225" cy="695325"/>
                    </a:xfrm>
                    <a:prstGeom prst="rect">
                      <a:avLst/>
                    </a:prstGeom>
                    <a:noFill/>
                    <a:ln w="9525">
                      <a:noFill/>
                      <a:miter lim="800000"/>
                    </a:ln>
                  </pic:spPr>
                </pic:pic>
              </a:graphicData>
            </a:graphic>
          </wp:inline>
        </w:drawing>
      </w:r>
    </w:p>
    <w:p w14:paraId="2D5B4D11" w14:textId="77777777" w:rsidR="004E3395" w:rsidRDefault="004E3395" w:rsidP="004E3395">
      <w:pPr>
        <w:pStyle w:val="NoSpacing"/>
        <w:jc w:val="center"/>
        <w:rPr>
          <w:rFonts w:ascii="Arial" w:hAnsi="Arial" w:cs="Arial"/>
          <w:b/>
          <w:bCs/>
          <w:color w:val="000000" w:themeColor="text1"/>
          <w:sz w:val="34"/>
          <w:szCs w:val="34"/>
        </w:rPr>
      </w:pPr>
    </w:p>
    <w:p w14:paraId="22A84F5B"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National Handloom Development Corporation Limited</w:t>
      </w:r>
    </w:p>
    <w:p w14:paraId="2DF92928"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(A Government of India Undertaking)</w:t>
      </w:r>
    </w:p>
    <w:p w14:paraId="4AACA7DE"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Registered office: Wegmans Business Park, Tower 1, Plot No. 3,</w:t>
      </w:r>
    </w:p>
    <w:p w14:paraId="5CB0BC4C"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Sector Knowledge Park – 3, Surajpur Kasna road,</w:t>
      </w:r>
    </w:p>
    <w:p w14:paraId="0334A8D9"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Greater Noida – 201 306</w:t>
      </w:r>
    </w:p>
    <w:p w14:paraId="163E3C44" w14:textId="77777777" w:rsidR="004E3395" w:rsidRDefault="004E3395" w:rsidP="004E3395">
      <w:pPr>
        <w:pStyle w:val="NoSpacing"/>
        <w:jc w:val="center"/>
        <w:rPr>
          <w:rFonts w:ascii="Arial" w:hAnsi="Arial" w:cs="Arial"/>
          <w:b/>
          <w:bCs/>
          <w:color w:val="000000" w:themeColor="text1"/>
          <w:sz w:val="32"/>
          <w:szCs w:val="32"/>
        </w:rPr>
      </w:pPr>
    </w:p>
    <w:p w14:paraId="6C9AAF5B" w14:textId="77777777" w:rsidR="004E3395" w:rsidRDefault="004E3395" w:rsidP="004E3395">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05461ED0" w14:textId="77777777" w:rsidR="004E3395" w:rsidRDefault="004E3395" w:rsidP="004E3395">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6E18C2A3" w14:textId="77777777" w:rsidR="004E3395" w:rsidRDefault="004E3395" w:rsidP="004E3395">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46EFE671" w14:textId="77777777" w:rsidR="004E3395" w:rsidRDefault="004E3395" w:rsidP="004E3395">
      <w:pPr>
        <w:jc w:val="center"/>
        <w:rPr>
          <w:rFonts w:ascii="Arial" w:hAnsi="Arial" w:cs="Arial"/>
          <w:b/>
          <w:bCs/>
          <w:color w:val="000000" w:themeColor="text1"/>
          <w:sz w:val="32"/>
          <w:szCs w:val="32"/>
        </w:rPr>
      </w:pPr>
      <w:r>
        <w:rPr>
          <w:rFonts w:ascii="Arial" w:hAnsi="Arial" w:cs="Arial"/>
          <w:b/>
          <w:bCs/>
          <w:color w:val="000000" w:themeColor="text1"/>
          <w:sz w:val="32"/>
          <w:szCs w:val="32"/>
        </w:rPr>
        <w:t>LIMITED TENDER ENQUIRY</w:t>
      </w:r>
    </w:p>
    <w:p w14:paraId="7C68675F" w14:textId="77777777" w:rsidR="004E3395" w:rsidRDefault="004E3395" w:rsidP="004E3395">
      <w:pPr>
        <w:jc w:val="center"/>
        <w:rPr>
          <w:rFonts w:ascii="Arial" w:hAnsi="Arial" w:cs="Arial"/>
          <w:b/>
          <w:bCs/>
          <w:color w:val="000000" w:themeColor="text1"/>
          <w:sz w:val="32"/>
          <w:szCs w:val="32"/>
        </w:rPr>
      </w:pPr>
      <w:r>
        <w:rPr>
          <w:rFonts w:ascii="Arial" w:hAnsi="Arial" w:cs="Arial"/>
          <w:b/>
          <w:bCs/>
          <w:color w:val="000000" w:themeColor="text1"/>
          <w:sz w:val="32"/>
          <w:szCs w:val="32"/>
        </w:rPr>
        <w:t>FOR</w:t>
      </w:r>
    </w:p>
    <w:p w14:paraId="4C529E0C" w14:textId="09667D5E" w:rsidR="004E3395" w:rsidRDefault="00760BAB" w:rsidP="004E3395">
      <w:pPr>
        <w:jc w:val="center"/>
        <w:rPr>
          <w:rFonts w:ascii="Arial" w:hAnsi="Arial" w:cs="Arial"/>
          <w:b/>
          <w:bCs/>
          <w:color w:val="000000" w:themeColor="text1"/>
          <w:sz w:val="28"/>
          <w:szCs w:val="28"/>
        </w:rPr>
      </w:pPr>
      <w:r w:rsidRPr="00F102A0">
        <w:rPr>
          <w:rFonts w:ascii="Arial" w:hAnsi="Arial" w:cs="Arial"/>
          <w:b/>
          <w:bCs/>
          <w:color w:val="000000" w:themeColor="text1"/>
          <w:sz w:val="28"/>
          <w:szCs w:val="28"/>
        </w:rPr>
        <w:t xml:space="preserve">ORGANISING </w:t>
      </w:r>
      <w:r w:rsidR="00250D57">
        <w:rPr>
          <w:rFonts w:ascii="Arial" w:hAnsi="Arial" w:cs="Arial"/>
          <w:b/>
          <w:bCs/>
          <w:color w:val="000000" w:themeColor="text1"/>
          <w:sz w:val="28"/>
          <w:szCs w:val="28"/>
        </w:rPr>
        <w:t>SARI FESTIVAL</w:t>
      </w:r>
      <w:r w:rsidRPr="00F102A0">
        <w:rPr>
          <w:rFonts w:ascii="Arial" w:hAnsi="Arial" w:cs="Arial"/>
          <w:b/>
          <w:bCs/>
          <w:color w:val="000000" w:themeColor="text1"/>
          <w:sz w:val="28"/>
          <w:szCs w:val="28"/>
        </w:rPr>
        <w:t xml:space="preserve"> </w:t>
      </w:r>
      <w:r w:rsidR="00800BC0" w:rsidRPr="00F102A0">
        <w:rPr>
          <w:rFonts w:ascii="Arial" w:hAnsi="Arial" w:cs="Arial"/>
          <w:b/>
          <w:bCs/>
          <w:color w:val="000000" w:themeColor="text1"/>
          <w:sz w:val="28"/>
          <w:szCs w:val="28"/>
        </w:rPr>
        <w:t xml:space="preserve">AT </w:t>
      </w:r>
      <w:r w:rsidR="00250D57">
        <w:rPr>
          <w:rFonts w:ascii="Arial" w:hAnsi="Arial" w:cs="Arial"/>
          <w:b/>
          <w:bCs/>
          <w:color w:val="000000" w:themeColor="text1"/>
          <w:sz w:val="28"/>
          <w:szCs w:val="28"/>
        </w:rPr>
        <w:t>HANDLOOM HAAT, JANPATH</w:t>
      </w:r>
      <w:r w:rsidR="00E066A6">
        <w:rPr>
          <w:rFonts w:ascii="Arial" w:hAnsi="Arial" w:cs="Arial"/>
          <w:b/>
          <w:bCs/>
          <w:color w:val="000000" w:themeColor="text1"/>
          <w:sz w:val="28"/>
          <w:szCs w:val="28"/>
        </w:rPr>
        <w:t>, NEW DELHI</w:t>
      </w:r>
    </w:p>
    <w:p w14:paraId="1D672374" w14:textId="3E223F55" w:rsidR="00E066A6" w:rsidRPr="00E066A6" w:rsidRDefault="00E066A6" w:rsidP="004E3395">
      <w:pPr>
        <w:jc w:val="center"/>
        <w:rPr>
          <w:rFonts w:ascii="Arial" w:hAnsi="Arial" w:cs="Arial"/>
          <w:b/>
          <w:bCs/>
          <w:color w:val="000000" w:themeColor="text1"/>
          <w:sz w:val="28"/>
          <w:szCs w:val="28"/>
          <w:u w:val="single"/>
        </w:rPr>
      </w:pPr>
      <w:r w:rsidRPr="00E066A6">
        <w:rPr>
          <w:rFonts w:ascii="Arial" w:hAnsi="Arial" w:cs="Arial"/>
          <w:b/>
          <w:bCs/>
          <w:color w:val="000000" w:themeColor="text1"/>
          <w:sz w:val="28"/>
          <w:szCs w:val="28"/>
          <w:u w:val="single"/>
        </w:rPr>
        <w:t>Tentative Date of Exhibition</w:t>
      </w:r>
    </w:p>
    <w:p w14:paraId="2DB2A5DF" w14:textId="1ADCA308" w:rsidR="00704B4B" w:rsidRDefault="00704B4B" w:rsidP="004E3395">
      <w:pPr>
        <w:jc w:val="center"/>
        <w:rPr>
          <w:rFonts w:ascii="Arial" w:hAnsi="Arial" w:cs="Arial"/>
          <w:b/>
          <w:bCs/>
          <w:color w:val="000000" w:themeColor="text1"/>
          <w:sz w:val="28"/>
          <w:szCs w:val="28"/>
        </w:rPr>
      </w:pPr>
      <w:r>
        <w:rPr>
          <w:rFonts w:ascii="Arial" w:hAnsi="Arial" w:cs="Arial"/>
          <w:b/>
          <w:bCs/>
          <w:color w:val="000000" w:themeColor="text1"/>
          <w:sz w:val="28"/>
          <w:szCs w:val="28"/>
        </w:rPr>
        <w:t>Phase – 1 16/12/2022 to 29/12/2022</w:t>
      </w:r>
    </w:p>
    <w:p w14:paraId="50DAAD28" w14:textId="26187F5D" w:rsidR="00704B4B" w:rsidRDefault="00704B4B" w:rsidP="004E3395">
      <w:pPr>
        <w:jc w:val="center"/>
        <w:rPr>
          <w:rFonts w:ascii="Arial" w:hAnsi="Arial" w:cs="Arial"/>
          <w:b/>
          <w:bCs/>
          <w:color w:val="000000" w:themeColor="text1"/>
          <w:sz w:val="28"/>
          <w:szCs w:val="28"/>
        </w:rPr>
      </w:pPr>
      <w:r>
        <w:rPr>
          <w:rFonts w:ascii="Arial" w:hAnsi="Arial" w:cs="Arial"/>
          <w:b/>
          <w:bCs/>
          <w:color w:val="000000" w:themeColor="text1"/>
          <w:sz w:val="28"/>
          <w:szCs w:val="28"/>
        </w:rPr>
        <w:t xml:space="preserve">Phase – 2 03/01/2023 to 16/01/2022 </w:t>
      </w:r>
    </w:p>
    <w:p w14:paraId="188619FD" w14:textId="77777777" w:rsidR="004E3395" w:rsidRDefault="004E3395" w:rsidP="00787D3A">
      <w:pPr>
        <w:jc w:val="both"/>
        <w:rPr>
          <w:rFonts w:ascii="Arial" w:hAnsi="Arial" w:cs="Arial"/>
          <w:b/>
          <w:bCs/>
          <w:color w:val="000000" w:themeColor="text1"/>
        </w:rPr>
      </w:pPr>
    </w:p>
    <w:p w14:paraId="6B9FBA67" w14:textId="77777777" w:rsidR="004E3395" w:rsidRDefault="004E3395" w:rsidP="00787D3A">
      <w:pPr>
        <w:jc w:val="both"/>
        <w:rPr>
          <w:rFonts w:ascii="Arial" w:hAnsi="Arial" w:cs="Arial"/>
          <w:b/>
          <w:bCs/>
          <w:color w:val="000000" w:themeColor="text1"/>
        </w:rPr>
      </w:pPr>
    </w:p>
    <w:p w14:paraId="69BEE3CC" w14:textId="77777777" w:rsidR="004E3395" w:rsidRDefault="004E3395" w:rsidP="00787D3A">
      <w:pPr>
        <w:jc w:val="both"/>
        <w:rPr>
          <w:rFonts w:ascii="Arial" w:hAnsi="Arial" w:cs="Arial"/>
          <w:b/>
          <w:bCs/>
          <w:color w:val="000000" w:themeColor="text1"/>
        </w:rPr>
      </w:pPr>
    </w:p>
    <w:p w14:paraId="5B35F5FB" w14:textId="77777777" w:rsidR="004E3395" w:rsidRDefault="004E3395" w:rsidP="00787D3A">
      <w:pPr>
        <w:jc w:val="both"/>
        <w:rPr>
          <w:rFonts w:ascii="Arial" w:hAnsi="Arial" w:cs="Arial"/>
          <w:b/>
          <w:bCs/>
          <w:color w:val="000000" w:themeColor="text1"/>
        </w:rPr>
      </w:pPr>
    </w:p>
    <w:p w14:paraId="402A751A" w14:textId="77777777" w:rsidR="004E3395" w:rsidRDefault="004E3395" w:rsidP="00787D3A">
      <w:pPr>
        <w:jc w:val="both"/>
        <w:rPr>
          <w:rFonts w:ascii="Arial" w:hAnsi="Arial" w:cs="Arial"/>
          <w:b/>
          <w:bCs/>
          <w:color w:val="000000" w:themeColor="text1"/>
        </w:rPr>
      </w:pPr>
    </w:p>
    <w:p w14:paraId="37DB34E5" w14:textId="77777777" w:rsidR="004E3395" w:rsidRDefault="004E3395" w:rsidP="00787D3A">
      <w:pPr>
        <w:jc w:val="both"/>
        <w:rPr>
          <w:rFonts w:ascii="Arial" w:hAnsi="Arial" w:cs="Arial"/>
          <w:b/>
          <w:bCs/>
          <w:color w:val="000000" w:themeColor="text1"/>
        </w:rPr>
      </w:pPr>
    </w:p>
    <w:p w14:paraId="6F8915D9" w14:textId="77777777" w:rsidR="004E3395" w:rsidRDefault="004E3395" w:rsidP="00787D3A">
      <w:pPr>
        <w:jc w:val="both"/>
        <w:rPr>
          <w:rFonts w:ascii="Arial" w:hAnsi="Arial" w:cs="Arial"/>
          <w:b/>
          <w:bCs/>
          <w:color w:val="000000" w:themeColor="text1"/>
        </w:rPr>
      </w:pPr>
    </w:p>
    <w:p w14:paraId="79180BCE" w14:textId="77777777" w:rsidR="004E3395" w:rsidRDefault="004E3395" w:rsidP="00787D3A">
      <w:pPr>
        <w:jc w:val="both"/>
        <w:rPr>
          <w:rFonts w:ascii="Arial" w:hAnsi="Arial" w:cs="Arial"/>
          <w:b/>
          <w:bCs/>
          <w:color w:val="000000" w:themeColor="text1"/>
        </w:rPr>
      </w:pPr>
    </w:p>
    <w:p w14:paraId="2A89E648" w14:textId="77777777" w:rsidR="004E3395" w:rsidRDefault="004E3395" w:rsidP="00787D3A">
      <w:pPr>
        <w:jc w:val="both"/>
        <w:rPr>
          <w:rFonts w:ascii="Arial" w:hAnsi="Arial" w:cs="Arial"/>
          <w:b/>
          <w:bCs/>
          <w:color w:val="000000" w:themeColor="text1"/>
        </w:rPr>
      </w:pPr>
    </w:p>
    <w:p w14:paraId="07542928" w14:textId="77777777" w:rsidR="004E3395" w:rsidRDefault="004E3395" w:rsidP="00787D3A">
      <w:pPr>
        <w:jc w:val="both"/>
        <w:rPr>
          <w:rFonts w:ascii="Arial" w:hAnsi="Arial" w:cs="Arial"/>
          <w:b/>
          <w:bCs/>
          <w:color w:val="000000" w:themeColor="text1"/>
        </w:rPr>
      </w:pPr>
    </w:p>
    <w:p w14:paraId="42BBA492" w14:textId="77777777" w:rsidR="004E3395" w:rsidRDefault="004E3395" w:rsidP="00787D3A">
      <w:pPr>
        <w:jc w:val="both"/>
        <w:rPr>
          <w:rFonts w:ascii="Arial" w:hAnsi="Arial" w:cs="Arial"/>
          <w:b/>
          <w:bCs/>
          <w:color w:val="000000" w:themeColor="text1"/>
        </w:rPr>
      </w:pPr>
    </w:p>
    <w:p w14:paraId="156B7358" w14:textId="77777777" w:rsidR="00BA1A3A" w:rsidRDefault="00BA1A3A" w:rsidP="00BA1A3A">
      <w:pPr>
        <w:jc w:val="center"/>
        <w:rPr>
          <w:rFonts w:ascii="Arial" w:hAnsi="Arial" w:cs="Arial"/>
          <w:b/>
          <w:bCs/>
          <w:color w:val="000000" w:themeColor="text1"/>
        </w:rPr>
      </w:pPr>
      <w:r>
        <w:rPr>
          <w:rFonts w:ascii="Arial" w:hAnsi="Arial" w:cs="Arial"/>
          <w:b/>
          <w:bCs/>
          <w:color w:val="000000" w:themeColor="text1"/>
        </w:rPr>
        <w:t>NOTICE INVITING TENDER</w:t>
      </w:r>
    </w:p>
    <w:p w14:paraId="5634AB1E" w14:textId="7455C866" w:rsidR="00BA1A3A" w:rsidRDefault="00BA1A3A" w:rsidP="00760BAB">
      <w:pPr>
        <w:jc w:val="both"/>
        <w:rPr>
          <w:rFonts w:ascii="Arial" w:hAnsi="Arial" w:cs="Arial"/>
          <w:color w:val="000000" w:themeColor="text1"/>
        </w:rPr>
      </w:pPr>
      <w:r w:rsidRPr="00F102A0">
        <w:rPr>
          <w:rFonts w:ascii="Arial" w:hAnsi="Arial" w:cs="Arial"/>
          <w:color w:val="000000" w:themeColor="text1"/>
        </w:rPr>
        <w:t xml:space="preserve">NHDC invites Limited Tender to apply for </w:t>
      </w:r>
      <w:r w:rsidR="00760BAB" w:rsidRPr="00F102A0">
        <w:rPr>
          <w:rFonts w:ascii="Arial" w:hAnsi="Arial" w:cs="Arial"/>
          <w:color w:val="000000" w:themeColor="text1"/>
        </w:rPr>
        <w:t>“</w:t>
      </w:r>
      <w:r w:rsidR="00760BAB" w:rsidRPr="00F102A0">
        <w:rPr>
          <w:rFonts w:ascii="Arial" w:hAnsi="Arial" w:cs="Arial"/>
          <w:color w:val="000000" w:themeColor="text1"/>
          <w:szCs w:val="22"/>
        </w:rPr>
        <w:t xml:space="preserve">organising </w:t>
      </w:r>
      <w:r w:rsidR="00250D57">
        <w:rPr>
          <w:rFonts w:ascii="Arial" w:hAnsi="Arial" w:cs="Arial"/>
          <w:color w:val="000000" w:themeColor="text1"/>
          <w:szCs w:val="22"/>
        </w:rPr>
        <w:t>Sari festival</w:t>
      </w:r>
      <w:r w:rsidR="00800BC0" w:rsidRPr="00F102A0">
        <w:rPr>
          <w:rFonts w:ascii="Arial" w:hAnsi="Arial" w:cs="Arial"/>
          <w:color w:val="000000" w:themeColor="text1"/>
          <w:szCs w:val="22"/>
        </w:rPr>
        <w:t xml:space="preserve"> at </w:t>
      </w:r>
      <w:r w:rsidR="00250D57">
        <w:rPr>
          <w:rFonts w:ascii="Arial" w:hAnsi="Arial" w:cs="Arial"/>
          <w:color w:val="000000" w:themeColor="text1"/>
          <w:szCs w:val="22"/>
        </w:rPr>
        <w:t>Handloom Haat, Janpath</w:t>
      </w:r>
      <w:r w:rsidRPr="00F102A0">
        <w:rPr>
          <w:rFonts w:ascii="Arial" w:hAnsi="Arial" w:cs="Arial"/>
          <w:color w:val="000000" w:themeColor="text1"/>
        </w:rPr>
        <w:t>” and</w:t>
      </w:r>
      <w:r w:rsidRPr="00202D7A">
        <w:rPr>
          <w:rFonts w:ascii="Arial" w:hAnsi="Arial" w:cs="Arial"/>
          <w:color w:val="000000" w:themeColor="text1"/>
        </w:rPr>
        <w:t xml:space="preserve"> intends to select the agency/firm through competitive bidding process in accordance with the procedure set out herein.</w:t>
      </w:r>
    </w:p>
    <w:p w14:paraId="3D9587EC" w14:textId="77777777" w:rsidR="00BA1A3A" w:rsidRDefault="00BA1A3A" w:rsidP="00BA1A3A">
      <w:pPr>
        <w:jc w:val="both"/>
        <w:rPr>
          <w:rFonts w:ascii="Arial" w:hAnsi="Arial" w:cs="Arial"/>
          <w:noProof/>
          <w:szCs w:val="22"/>
        </w:rPr>
      </w:pPr>
      <w:r>
        <w:rPr>
          <w:rFonts w:ascii="Arial" w:hAnsi="Arial" w:cs="Arial"/>
          <w:noProof/>
          <w:szCs w:val="22"/>
        </w:rPr>
        <w:t xml:space="preserve">Only </w:t>
      </w:r>
      <w:r w:rsidRPr="004E3395">
        <w:rPr>
          <w:rFonts w:ascii="Arial" w:hAnsi="Arial" w:cs="Arial"/>
          <w:noProof/>
          <w:szCs w:val="22"/>
        </w:rPr>
        <w:t xml:space="preserve">Manual Financial bid </w:t>
      </w:r>
      <w:r>
        <w:rPr>
          <w:rFonts w:ascii="Arial" w:hAnsi="Arial" w:cs="Arial"/>
          <w:noProof/>
          <w:szCs w:val="22"/>
        </w:rPr>
        <w:t>(Excel format)</w:t>
      </w:r>
      <w:r w:rsidRPr="004E3395">
        <w:rPr>
          <w:rFonts w:ascii="Arial" w:hAnsi="Arial" w:cs="Arial"/>
          <w:noProof/>
          <w:szCs w:val="22"/>
        </w:rPr>
        <w:t xml:space="preserve"> </w:t>
      </w:r>
      <w:r>
        <w:rPr>
          <w:rFonts w:ascii="Arial" w:hAnsi="Arial" w:cs="Arial"/>
          <w:noProof/>
          <w:szCs w:val="22"/>
        </w:rPr>
        <w:t>will be accepted</w:t>
      </w:r>
      <w:r w:rsidRPr="004E3395">
        <w:rPr>
          <w:rFonts w:ascii="Arial" w:hAnsi="Arial" w:cs="Arial"/>
          <w:noProof/>
          <w:szCs w:val="22"/>
        </w:rPr>
        <w:t>..</w:t>
      </w:r>
    </w:p>
    <w:p w14:paraId="2C8C4366" w14:textId="77777777" w:rsidR="00BA1A3A" w:rsidRDefault="00BA1A3A" w:rsidP="00BA1A3A">
      <w:pPr>
        <w:jc w:val="both"/>
        <w:rPr>
          <w:rFonts w:ascii="Arial" w:hAnsi="Arial" w:cs="Arial"/>
          <w:noProof/>
          <w:szCs w:val="22"/>
        </w:rPr>
      </w:pPr>
      <w:r w:rsidRPr="004E3395">
        <w:rPr>
          <w:rFonts w:ascii="Arial" w:hAnsi="Arial" w:cs="Arial"/>
          <w:noProof/>
          <w:szCs w:val="22"/>
        </w:rPr>
        <w:t xml:space="preserve">Tender documents may be downloaded from </w:t>
      </w:r>
      <w:r w:rsidR="008E6B33">
        <w:rPr>
          <w:rFonts w:ascii="Arial" w:hAnsi="Arial" w:cs="Arial"/>
          <w:noProof/>
          <w:szCs w:val="22"/>
        </w:rPr>
        <w:t>official web</w:t>
      </w:r>
      <w:r w:rsidRPr="004E3395">
        <w:rPr>
          <w:rFonts w:ascii="Arial" w:hAnsi="Arial" w:cs="Arial"/>
          <w:noProof/>
          <w:szCs w:val="22"/>
        </w:rPr>
        <w:t xml:space="preserve">site </w:t>
      </w:r>
      <w:hyperlink r:id="rId6" w:history="1">
        <w:r w:rsidR="008E6B33" w:rsidRPr="008E6B33">
          <w:rPr>
            <w:rStyle w:val="Hyperlink"/>
            <w:rFonts w:ascii="Arial" w:hAnsi="Arial" w:cs="Arial"/>
            <w:noProof/>
            <w:szCs w:val="22"/>
          </w:rPr>
          <w:t>https://www.nhdc.org.in/Tenders.aspx</w:t>
        </w:r>
      </w:hyperlink>
      <w:r w:rsidRPr="004E3395">
        <w:rPr>
          <w:rFonts w:ascii="Arial" w:hAnsi="Arial" w:cs="Arial"/>
          <w:noProof/>
          <w:szCs w:val="22"/>
        </w:rPr>
        <w:t>.</w:t>
      </w:r>
    </w:p>
    <w:p w14:paraId="1C0271A7" w14:textId="77777777" w:rsidR="00BA1A3A" w:rsidRPr="00B5189C" w:rsidRDefault="00BA1A3A" w:rsidP="00BA1A3A">
      <w:pPr>
        <w:pStyle w:val="NoSpacing"/>
        <w:rPr>
          <w:rFonts w:ascii="Arial" w:eastAsia="Times New Roman" w:hAnsi="Arial" w:cs="Arial"/>
          <w:b/>
          <w:bCs/>
          <w:szCs w:val="20"/>
          <w:lang w:val="en-GB"/>
        </w:rPr>
      </w:pPr>
      <w:r w:rsidRPr="00B5189C">
        <w:rPr>
          <w:rFonts w:ascii="Arial" w:eastAsia="Times New Roman" w:hAnsi="Arial" w:cs="Arial"/>
          <w:b/>
          <w:bCs/>
          <w:szCs w:val="20"/>
          <w:lang w:val="en-GB"/>
        </w:rPr>
        <w:t>PLACE OF SUBMISSIONOF BID:</w:t>
      </w:r>
    </w:p>
    <w:p w14:paraId="24CEE617" w14:textId="77777777" w:rsidR="00BA1A3A" w:rsidRDefault="00BA1A3A" w:rsidP="00BA1A3A">
      <w:pPr>
        <w:pStyle w:val="NoSpacing"/>
        <w:rPr>
          <w:rFonts w:ascii="Arial" w:eastAsia="Times New Roman" w:hAnsi="Arial" w:cs="Arial"/>
          <w:szCs w:val="20"/>
          <w:lang w:val="en-GB"/>
        </w:rPr>
      </w:pPr>
    </w:p>
    <w:p w14:paraId="305DD2B4" w14:textId="77777777" w:rsidR="00BA1A3A" w:rsidRDefault="00BA1A3A" w:rsidP="00BA1A3A">
      <w:pPr>
        <w:pStyle w:val="NoSpacing"/>
        <w:rPr>
          <w:rFonts w:ascii="Arial" w:eastAsia="Times New Roman" w:hAnsi="Arial" w:cs="Arial"/>
          <w:szCs w:val="20"/>
          <w:lang w:val="en-GB"/>
        </w:rPr>
      </w:pPr>
      <w:r>
        <w:rPr>
          <w:rFonts w:ascii="Arial" w:eastAsia="Times New Roman" w:hAnsi="Arial" w:cs="Arial"/>
          <w:szCs w:val="20"/>
          <w:lang w:val="en-GB"/>
        </w:rPr>
        <w:t>Tender Box</w:t>
      </w:r>
    </w:p>
    <w:p w14:paraId="1A690EC5" w14:textId="77777777" w:rsidR="00BA1A3A" w:rsidRPr="00D4257E" w:rsidRDefault="00BA1A3A" w:rsidP="00BA1A3A">
      <w:pPr>
        <w:pStyle w:val="NoSpacing"/>
        <w:rPr>
          <w:rFonts w:ascii="Arial" w:eastAsia="Times New Roman" w:hAnsi="Arial" w:cs="Arial"/>
          <w:szCs w:val="20"/>
          <w:lang w:val="en-GB"/>
        </w:rPr>
      </w:pPr>
      <w:r w:rsidRPr="00D4257E">
        <w:rPr>
          <w:rFonts w:ascii="Arial" w:eastAsia="Times New Roman" w:hAnsi="Arial" w:cs="Arial"/>
          <w:szCs w:val="20"/>
          <w:lang w:val="en-GB"/>
        </w:rPr>
        <w:t xml:space="preserve">National Handloom Development Corporation, </w:t>
      </w:r>
    </w:p>
    <w:p w14:paraId="4B686B11" w14:textId="77777777" w:rsidR="00BA1A3A" w:rsidRPr="00D4257E" w:rsidRDefault="00BA1A3A" w:rsidP="00BA1A3A">
      <w:pPr>
        <w:pStyle w:val="NoSpacing"/>
        <w:rPr>
          <w:rFonts w:ascii="Arial" w:eastAsia="Times New Roman" w:hAnsi="Arial" w:cs="Arial"/>
          <w:szCs w:val="20"/>
          <w:lang w:val="en-GB"/>
        </w:rPr>
      </w:pPr>
      <w:r w:rsidRPr="00D4257E">
        <w:rPr>
          <w:rFonts w:ascii="Arial" w:eastAsia="Times New Roman" w:hAnsi="Arial" w:cs="Arial"/>
          <w:szCs w:val="20"/>
          <w:lang w:val="en-GB"/>
        </w:rPr>
        <w:t>Wegmans Business Park, Tower 1, 4th Floor,</w:t>
      </w:r>
    </w:p>
    <w:p w14:paraId="7FE03A4C" w14:textId="77777777" w:rsidR="00BA1A3A" w:rsidRPr="00D4257E" w:rsidRDefault="00BA1A3A" w:rsidP="00BA1A3A">
      <w:pPr>
        <w:pStyle w:val="NoSpacing"/>
        <w:rPr>
          <w:rFonts w:ascii="Arial" w:eastAsia="Times New Roman" w:hAnsi="Arial" w:cs="Arial"/>
          <w:szCs w:val="20"/>
          <w:lang w:val="en-GB"/>
        </w:rPr>
      </w:pPr>
      <w:r w:rsidRPr="00D4257E">
        <w:rPr>
          <w:rFonts w:ascii="Arial" w:eastAsia="Times New Roman" w:hAnsi="Arial" w:cs="Arial"/>
          <w:szCs w:val="20"/>
          <w:lang w:val="en-GB"/>
        </w:rPr>
        <w:t>Sector Knowledge Park – 3, Surajpur Kasna Road,</w:t>
      </w:r>
    </w:p>
    <w:p w14:paraId="58296E9E" w14:textId="77777777" w:rsidR="00BA1A3A" w:rsidRDefault="00BA1A3A" w:rsidP="00BA1A3A">
      <w:pPr>
        <w:jc w:val="both"/>
        <w:rPr>
          <w:rFonts w:ascii="Arial" w:eastAsia="Times New Roman" w:hAnsi="Arial" w:cs="Arial"/>
          <w:lang w:val="en-GB"/>
        </w:rPr>
      </w:pPr>
      <w:r w:rsidRPr="00D4257E">
        <w:rPr>
          <w:rFonts w:ascii="Arial" w:eastAsia="Times New Roman" w:hAnsi="Arial" w:cs="Arial"/>
          <w:lang w:val="en-GB"/>
        </w:rPr>
        <w:t>Greater Noida – 201306</w:t>
      </w:r>
    </w:p>
    <w:p w14:paraId="48858AB9" w14:textId="77777777" w:rsidR="001F66B4" w:rsidRDefault="001F66B4" w:rsidP="00BA1A3A">
      <w:pPr>
        <w:jc w:val="both"/>
        <w:rPr>
          <w:rFonts w:ascii="Arial" w:eastAsia="Times New Roman" w:hAnsi="Arial" w:cs="Arial"/>
          <w:b/>
          <w:bCs/>
          <w:u w:val="single"/>
          <w:lang w:val="en-GB"/>
        </w:rPr>
      </w:pPr>
      <w:r w:rsidRPr="002E6C3B">
        <w:rPr>
          <w:rFonts w:ascii="Arial" w:eastAsia="Times New Roman" w:hAnsi="Arial" w:cs="Arial"/>
          <w:szCs w:val="22"/>
          <w:lang w:val="en-US" w:eastAsia="en-US"/>
        </w:rPr>
        <w:t xml:space="preserve">In addition to above, bidders are also requested to send one copy of their financial bid at  </w:t>
      </w:r>
      <w:hyperlink r:id="rId7" w:history="1">
        <w:r w:rsidRPr="002E6C3B">
          <w:rPr>
            <w:rStyle w:val="Hyperlink"/>
            <w:rFonts w:ascii="Arial" w:eastAsia="Times New Roman" w:hAnsi="Arial" w:cs="Arial"/>
            <w:szCs w:val="22"/>
            <w:lang w:val="en-US" w:eastAsia="en-US"/>
          </w:rPr>
          <w:t>tender@nhdc.org.in</w:t>
        </w:r>
      </w:hyperlink>
      <w:r w:rsidRPr="002E6C3B">
        <w:rPr>
          <w:rFonts w:ascii="Arial" w:eastAsia="Times New Roman" w:hAnsi="Arial" w:cs="Arial"/>
          <w:szCs w:val="22"/>
          <w:lang w:val="en-US" w:eastAsia="en-US"/>
        </w:rPr>
        <w:t xml:space="preserve"> as per scheduled date sheet.</w:t>
      </w:r>
    </w:p>
    <w:p w14:paraId="4627C78E" w14:textId="77777777" w:rsidR="00BA1A3A" w:rsidRPr="00D931BC" w:rsidRDefault="00BA1A3A" w:rsidP="00BA1A3A">
      <w:pPr>
        <w:jc w:val="both"/>
        <w:rPr>
          <w:rFonts w:ascii="Arial" w:eastAsia="Times New Roman" w:hAnsi="Arial" w:cs="Arial"/>
          <w:b/>
          <w:bCs/>
          <w:u w:val="single"/>
          <w:lang w:val="en-GB"/>
        </w:rPr>
      </w:pPr>
      <w:r w:rsidRPr="00D931BC">
        <w:rPr>
          <w:rFonts w:ascii="Arial" w:eastAsia="Times New Roman" w:hAnsi="Arial" w:cs="Arial"/>
          <w:b/>
          <w:bCs/>
          <w:u w:val="single"/>
          <w:lang w:val="en-GB"/>
        </w:rPr>
        <w:t>Bid will be opened and evaluated in presence of all bidders as per the critical date sheet.</w:t>
      </w:r>
    </w:p>
    <w:p w14:paraId="7F1F5F16" w14:textId="77777777" w:rsidR="00BA1A3A" w:rsidRDefault="00BA1A3A" w:rsidP="00BA1A3A">
      <w:pPr>
        <w:spacing w:after="0" w:line="240" w:lineRule="auto"/>
        <w:rPr>
          <w:rFonts w:ascii="Arial" w:hAnsi="Arial" w:cs="Arial"/>
          <w:b/>
          <w:bCs/>
          <w:noProof/>
        </w:rPr>
      </w:pPr>
      <w:r w:rsidRPr="009A529E">
        <w:rPr>
          <w:rFonts w:ascii="Arial" w:hAnsi="Arial" w:cs="Arial"/>
          <w:b/>
          <w:bCs/>
          <w:noProof/>
        </w:rPr>
        <w:t>GENERAL CONDITIONS</w:t>
      </w:r>
      <w:r>
        <w:rPr>
          <w:rFonts w:ascii="Arial" w:hAnsi="Arial" w:cs="Arial"/>
          <w:b/>
          <w:bCs/>
          <w:noProof/>
        </w:rPr>
        <w:t>:</w:t>
      </w:r>
    </w:p>
    <w:p w14:paraId="718FBA49" w14:textId="77777777" w:rsidR="00BA1A3A" w:rsidRDefault="00BA1A3A" w:rsidP="00BA1A3A">
      <w:pPr>
        <w:spacing w:after="0" w:line="240" w:lineRule="auto"/>
        <w:rPr>
          <w:rFonts w:ascii="Arial" w:hAnsi="Arial" w:cs="Arial"/>
          <w:b/>
          <w:bCs/>
          <w:noProof/>
        </w:rPr>
      </w:pPr>
    </w:p>
    <w:p w14:paraId="31EA86EB" w14:textId="77777777" w:rsidR="00BA1A3A" w:rsidRPr="004856CB" w:rsidRDefault="00BA1A3A" w:rsidP="00BA1A3A">
      <w:pPr>
        <w:spacing w:after="0" w:line="240" w:lineRule="auto"/>
        <w:rPr>
          <w:rFonts w:ascii="Arial" w:hAnsi="Arial" w:cs="Arial"/>
          <w:noProof/>
        </w:rPr>
      </w:pPr>
      <w:r w:rsidRPr="004856CB">
        <w:rPr>
          <w:rFonts w:ascii="Arial" w:hAnsi="Arial" w:cs="Arial"/>
          <w:noProof/>
        </w:rPr>
        <w:t>Bidders are required to submit the following document in of bidding company</w:t>
      </w:r>
    </w:p>
    <w:p w14:paraId="0D46BDB7" w14:textId="77777777" w:rsidR="00BA1A3A" w:rsidRDefault="00BA1A3A" w:rsidP="00BA1A3A">
      <w:pPr>
        <w:spacing w:after="0" w:line="240" w:lineRule="auto"/>
        <w:rPr>
          <w:rFonts w:ascii="Arial" w:hAnsi="Arial" w:cs="Arial"/>
          <w:b/>
          <w:bCs/>
          <w:noProof/>
        </w:rPr>
      </w:pPr>
    </w:p>
    <w:p w14:paraId="6DE8CEE0" w14:textId="77777777" w:rsidR="00BA1A3A" w:rsidRPr="004856CB" w:rsidRDefault="00BA1A3A" w:rsidP="00BA1A3A">
      <w:pPr>
        <w:pStyle w:val="ListParagraph"/>
        <w:numPr>
          <w:ilvl w:val="0"/>
          <w:numId w:val="13"/>
        </w:numPr>
        <w:spacing w:after="0" w:line="240" w:lineRule="auto"/>
        <w:rPr>
          <w:rFonts w:ascii="Arial" w:hAnsi="Arial" w:cs="Arial"/>
          <w:noProof/>
        </w:rPr>
      </w:pPr>
      <w:r w:rsidRPr="004856CB">
        <w:rPr>
          <w:rFonts w:ascii="Arial" w:hAnsi="Arial" w:cs="Arial"/>
          <w:noProof/>
        </w:rPr>
        <w:t>PAN Card</w:t>
      </w:r>
    </w:p>
    <w:p w14:paraId="17554676" w14:textId="77777777" w:rsidR="00BA1A3A" w:rsidRPr="004856CB" w:rsidRDefault="00BA1A3A" w:rsidP="00BA1A3A">
      <w:pPr>
        <w:pStyle w:val="ListParagraph"/>
        <w:numPr>
          <w:ilvl w:val="0"/>
          <w:numId w:val="13"/>
        </w:numPr>
        <w:spacing w:after="0" w:line="240" w:lineRule="auto"/>
        <w:rPr>
          <w:rFonts w:ascii="Arial" w:hAnsi="Arial" w:cs="Arial"/>
          <w:noProof/>
        </w:rPr>
      </w:pPr>
      <w:r w:rsidRPr="004856CB">
        <w:rPr>
          <w:rFonts w:ascii="Arial" w:hAnsi="Arial" w:cs="Arial"/>
          <w:noProof/>
        </w:rPr>
        <w:t>GST registration</w:t>
      </w:r>
    </w:p>
    <w:p w14:paraId="3D7CE3AD" w14:textId="06C5599B" w:rsidR="00BA1A3A" w:rsidRPr="009A529E" w:rsidRDefault="00BA1A3A" w:rsidP="00BA1A3A">
      <w:pPr>
        <w:pStyle w:val="ListParagraph"/>
        <w:numPr>
          <w:ilvl w:val="0"/>
          <w:numId w:val="13"/>
        </w:numPr>
        <w:spacing w:after="0" w:line="240" w:lineRule="auto"/>
        <w:rPr>
          <w:rFonts w:ascii="Arial" w:hAnsi="Arial" w:cs="Arial"/>
          <w:b/>
          <w:bCs/>
          <w:noProof/>
        </w:rPr>
      </w:pPr>
      <w:r w:rsidRPr="00202D7A">
        <w:rPr>
          <w:rFonts w:ascii="Arial" w:hAnsi="Arial" w:cs="Arial"/>
          <w:color w:val="000000" w:themeColor="text1"/>
        </w:rPr>
        <w:t>Bidder should not be black-listed or barred or disqualified or penalised by any regulator or statutory body/Public /Private etc</w:t>
      </w:r>
      <w:r w:rsidR="001B395C">
        <w:rPr>
          <w:rFonts w:ascii="Arial" w:hAnsi="Arial" w:cs="Arial"/>
          <w:color w:val="000000" w:themeColor="text1"/>
        </w:rPr>
        <w:t>.</w:t>
      </w:r>
      <w:r w:rsidRPr="00202D7A">
        <w:rPr>
          <w:rFonts w:ascii="Arial" w:hAnsi="Arial" w:cs="Arial"/>
          <w:color w:val="000000" w:themeColor="text1"/>
        </w:rPr>
        <w:t xml:space="preserve"> for similar kind of assignment</w:t>
      </w:r>
      <w:r>
        <w:rPr>
          <w:rFonts w:ascii="Arial" w:hAnsi="Arial" w:cs="Arial"/>
          <w:color w:val="000000" w:themeColor="text1"/>
        </w:rPr>
        <w:t xml:space="preserve"> - An undertaking certifying non-blacklisting should be submitted.</w:t>
      </w:r>
    </w:p>
    <w:p w14:paraId="7B373045" w14:textId="77777777" w:rsidR="00BA1A3A" w:rsidRPr="009A529E" w:rsidRDefault="00BA1A3A" w:rsidP="00BA1A3A">
      <w:pPr>
        <w:pStyle w:val="ListParagraph"/>
        <w:numPr>
          <w:ilvl w:val="0"/>
          <w:numId w:val="13"/>
        </w:numPr>
        <w:spacing w:after="0" w:line="240" w:lineRule="auto"/>
        <w:rPr>
          <w:rFonts w:ascii="Arial" w:hAnsi="Arial" w:cs="Arial"/>
          <w:b/>
          <w:bCs/>
          <w:noProof/>
        </w:rPr>
      </w:pPr>
      <w:r>
        <w:rPr>
          <w:rFonts w:ascii="Arial" w:hAnsi="Arial" w:cs="Arial"/>
          <w:color w:val="000000" w:themeColor="text1"/>
        </w:rPr>
        <w:t>Bidders must submit the above as mandatory document along with bid.</w:t>
      </w:r>
    </w:p>
    <w:p w14:paraId="0F43D1C3" w14:textId="77777777" w:rsidR="00BA1A3A" w:rsidRPr="009A529E" w:rsidRDefault="00BA1A3A" w:rsidP="00BA1A3A">
      <w:pPr>
        <w:spacing w:after="0" w:line="240" w:lineRule="auto"/>
        <w:rPr>
          <w:rFonts w:ascii="Arial" w:hAnsi="Arial" w:cs="Arial"/>
          <w:b/>
          <w:bCs/>
          <w:noProof/>
        </w:rPr>
      </w:pPr>
    </w:p>
    <w:p w14:paraId="37D2E1B5" w14:textId="77777777" w:rsidR="00BA1A3A" w:rsidRDefault="00BA1A3A" w:rsidP="00BA1A3A">
      <w:pPr>
        <w:spacing w:after="0" w:line="240" w:lineRule="auto"/>
        <w:rPr>
          <w:rFonts w:ascii="Arial" w:hAnsi="Arial" w:cs="Arial"/>
          <w:b/>
          <w:bCs/>
          <w:noProof/>
        </w:rPr>
      </w:pPr>
      <w:r w:rsidRPr="009A529E">
        <w:rPr>
          <w:rFonts w:ascii="Arial" w:hAnsi="Arial" w:cs="Arial"/>
          <w:b/>
          <w:bCs/>
          <w:noProof/>
        </w:rPr>
        <w:t xml:space="preserve">CRITICAL DATE SHEET </w:t>
      </w:r>
      <w:r>
        <w:rPr>
          <w:rFonts w:ascii="Arial" w:hAnsi="Arial" w:cs="Arial"/>
          <w:b/>
          <w:bCs/>
          <w:noProof/>
        </w:rPr>
        <w:t>:</w:t>
      </w:r>
    </w:p>
    <w:p w14:paraId="3029BB9D" w14:textId="77777777" w:rsidR="00BA1A3A" w:rsidRPr="009A529E" w:rsidRDefault="00BA1A3A" w:rsidP="00BA1A3A">
      <w:pPr>
        <w:spacing w:after="0" w:line="240" w:lineRule="auto"/>
        <w:rPr>
          <w:rFonts w:ascii="Arial" w:hAnsi="Arial" w:cs="Arial"/>
          <w:b/>
          <w:bCs/>
          <w:noProof/>
        </w:rPr>
      </w:pPr>
    </w:p>
    <w:tbl>
      <w:tblPr>
        <w:tblStyle w:val="TableGrid"/>
        <w:tblW w:w="0" w:type="auto"/>
        <w:tblInd w:w="108" w:type="dxa"/>
        <w:tblLook w:val="04A0" w:firstRow="1" w:lastRow="0" w:firstColumn="1" w:lastColumn="0" w:noHBand="0" w:noVBand="1"/>
      </w:tblPr>
      <w:tblGrid>
        <w:gridCol w:w="890"/>
        <w:gridCol w:w="4847"/>
        <w:gridCol w:w="3171"/>
      </w:tblGrid>
      <w:tr w:rsidR="00BA1A3A" w:rsidRPr="00643F8D" w14:paraId="55F1E684" w14:textId="77777777" w:rsidTr="005D6699">
        <w:trPr>
          <w:trHeight w:val="350"/>
        </w:trPr>
        <w:tc>
          <w:tcPr>
            <w:tcW w:w="890" w:type="dxa"/>
          </w:tcPr>
          <w:p w14:paraId="4C0F4E3A" w14:textId="77777777" w:rsidR="00BA1A3A" w:rsidRPr="00643F8D" w:rsidRDefault="00BA1A3A" w:rsidP="005D6699">
            <w:pPr>
              <w:pStyle w:val="NoSpacing"/>
              <w:rPr>
                <w:rFonts w:ascii="Arial" w:eastAsia="Calibri" w:hAnsi="Arial" w:cs="Arial"/>
                <w:color w:val="000000" w:themeColor="text1"/>
                <w:szCs w:val="20"/>
                <w:lang w:val="en-US" w:bidi="hi-IN"/>
              </w:rPr>
            </w:pPr>
            <w:r w:rsidRPr="00643F8D">
              <w:rPr>
                <w:rFonts w:ascii="Arial" w:eastAsia="Calibri" w:hAnsi="Arial" w:cs="Arial"/>
                <w:color w:val="000000" w:themeColor="text1"/>
                <w:szCs w:val="20"/>
                <w:lang w:val="en-US" w:bidi="hi-IN"/>
              </w:rPr>
              <w:t>S. No.</w:t>
            </w:r>
          </w:p>
        </w:tc>
        <w:tc>
          <w:tcPr>
            <w:tcW w:w="4847" w:type="dxa"/>
          </w:tcPr>
          <w:p w14:paraId="0238D8E5" w14:textId="77777777" w:rsidR="00BA1A3A" w:rsidRPr="00643F8D" w:rsidRDefault="00BA1A3A" w:rsidP="005D6699">
            <w:pPr>
              <w:pStyle w:val="NoSpacing"/>
              <w:rPr>
                <w:rFonts w:ascii="Arial" w:eastAsia="Calibri" w:hAnsi="Arial" w:cs="Arial"/>
                <w:color w:val="000000" w:themeColor="text1"/>
                <w:szCs w:val="20"/>
                <w:lang w:val="en-US" w:bidi="hi-IN"/>
              </w:rPr>
            </w:pPr>
            <w:r w:rsidRPr="00643F8D">
              <w:rPr>
                <w:rFonts w:ascii="Arial" w:eastAsia="Calibri" w:hAnsi="Arial" w:cs="Arial"/>
                <w:color w:val="000000" w:themeColor="text1"/>
                <w:szCs w:val="20"/>
                <w:lang w:val="en-US" w:bidi="hi-IN"/>
              </w:rPr>
              <w:t>Particulars Details</w:t>
            </w:r>
          </w:p>
        </w:tc>
        <w:tc>
          <w:tcPr>
            <w:tcW w:w="3171" w:type="dxa"/>
          </w:tcPr>
          <w:p w14:paraId="59E58A27" w14:textId="77777777" w:rsidR="00BA1A3A" w:rsidRPr="00643F8D" w:rsidRDefault="00BA1A3A" w:rsidP="005D6699">
            <w:pPr>
              <w:pStyle w:val="NoSpacing"/>
              <w:rPr>
                <w:rFonts w:ascii="Arial" w:hAnsi="Arial" w:cs="Arial"/>
              </w:rPr>
            </w:pPr>
            <w:r w:rsidRPr="00643F8D">
              <w:rPr>
                <w:rFonts w:ascii="Arial" w:hAnsi="Arial" w:cs="Arial"/>
              </w:rPr>
              <w:t>Date</w:t>
            </w:r>
          </w:p>
        </w:tc>
      </w:tr>
      <w:tr w:rsidR="00BA1A3A" w:rsidRPr="00643F8D" w14:paraId="22032CE0" w14:textId="77777777" w:rsidTr="005D6699">
        <w:tc>
          <w:tcPr>
            <w:tcW w:w="890" w:type="dxa"/>
          </w:tcPr>
          <w:p w14:paraId="3C253975" w14:textId="77777777" w:rsidR="00BA1A3A" w:rsidRPr="00643F8D" w:rsidRDefault="00BA1A3A" w:rsidP="005D6699">
            <w:pPr>
              <w:pStyle w:val="NoSpacing"/>
              <w:rPr>
                <w:rFonts w:ascii="Arial" w:eastAsia="Calibri" w:hAnsi="Arial" w:cs="Arial"/>
                <w:color w:val="000000" w:themeColor="text1"/>
                <w:szCs w:val="20"/>
                <w:lang w:val="en-US" w:bidi="hi-IN"/>
              </w:rPr>
            </w:pPr>
            <w:r w:rsidRPr="00643F8D">
              <w:rPr>
                <w:rFonts w:ascii="Arial" w:eastAsia="Calibri" w:hAnsi="Arial" w:cs="Arial"/>
                <w:color w:val="000000" w:themeColor="text1"/>
                <w:szCs w:val="20"/>
                <w:lang w:val="en-US" w:bidi="hi-IN"/>
              </w:rPr>
              <w:t>1</w:t>
            </w:r>
          </w:p>
        </w:tc>
        <w:tc>
          <w:tcPr>
            <w:tcW w:w="4847" w:type="dxa"/>
          </w:tcPr>
          <w:p w14:paraId="7B1A1FBB" w14:textId="77777777" w:rsidR="00BA1A3A" w:rsidRPr="00643F8D" w:rsidRDefault="00BA1A3A" w:rsidP="005D6699">
            <w:pPr>
              <w:pStyle w:val="NoSpacing"/>
              <w:rPr>
                <w:rFonts w:ascii="Arial" w:eastAsia="Calibri" w:hAnsi="Arial" w:cs="Arial"/>
                <w:color w:val="000000" w:themeColor="text1"/>
                <w:szCs w:val="20"/>
                <w:lang w:val="en-US" w:bidi="hi-IN"/>
              </w:rPr>
            </w:pPr>
            <w:r w:rsidRPr="00643F8D">
              <w:rPr>
                <w:rFonts w:ascii="Arial" w:eastAsia="Calibri" w:hAnsi="Arial" w:cs="Arial"/>
                <w:color w:val="000000" w:themeColor="text1"/>
                <w:szCs w:val="20"/>
                <w:lang w:val="en-US" w:bidi="hi-IN"/>
              </w:rPr>
              <w:t xml:space="preserve">Date of Issue of Tender Document  </w:t>
            </w:r>
          </w:p>
        </w:tc>
        <w:tc>
          <w:tcPr>
            <w:tcW w:w="3171" w:type="dxa"/>
          </w:tcPr>
          <w:p w14:paraId="34404E28" w14:textId="1588A45C" w:rsidR="00BA1A3A" w:rsidRPr="00643F8D" w:rsidRDefault="007E5107" w:rsidP="00161BFF">
            <w:pPr>
              <w:pStyle w:val="NoSpacing"/>
              <w:rPr>
                <w:rFonts w:ascii="Times New Roman" w:hAnsi="Times New Roman" w:cs="Times New Roman"/>
              </w:rPr>
            </w:pPr>
            <w:r w:rsidRPr="00643F8D">
              <w:rPr>
                <w:rFonts w:ascii="Times New Roman" w:hAnsi="Times New Roman" w:cs="Times New Roman"/>
              </w:rPr>
              <w:t>0</w:t>
            </w:r>
            <w:r w:rsidR="00250D57">
              <w:rPr>
                <w:rFonts w:ascii="Times New Roman" w:hAnsi="Times New Roman" w:cs="Times New Roman"/>
              </w:rPr>
              <w:t>5</w:t>
            </w:r>
            <w:r w:rsidR="0042733F" w:rsidRPr="00643F8D">
              <w:rPr>
                <w:rFonts w:ascii="Times New Roman" w:hAnsi="Times New Roman" w:cs="Times New Roman"/>
              </w:rPr>
              <w:t>/</w:t>
            </w:r>
            <w:r w:rsidRPr="00643F8D">
              <w:rPr>
                <w:rFonts w:ascii="Times New Roman" w:hAnsi="Times New Roman" w:cs="Times New Roman"/>
              </w:rPr>
              <w:t>1</w:t>
            </w:r>
            <w:r w:rsidR="00250D57">
              <w:rPr>
                <w:rFonts w:ascii="Times New Roman" w:hAnsi="Times New Roman" w:cs="Times New Roman"/>
              </w:rPr>
              <w:t>2</w:t>
            </w:r>
            <w:r w:rsidR="0042733F" w:rsidRPr="00643F8D">
              <w:rPr>
                <w:rFonts w:ascii="Times New Roman" w:hAnsi="Times New Roman" w:cs="Times New Roman"/>
              </w:rPr>
              <w:t>/2022</w:t>
            </w:r>
          </w:p>
        </w:tc>
      </w:tr>
      <w:tr w:rsidR="00BA1A3A" w:rsidRPr="00643F8D" w14:paraId="0B676FC0" w14:textId="77777777" w:rsidTr="005D6699">
        <w:tc>
          <w:tcPr>
            <w:tcW w:w="890" w:type="dxa"/>
          </w:tcPr>
          <w:p w14:paraId="6EDD46C4" w14:textId="77777777" w:rsidR="00BA1A3A" w:rsidRPr="00643F8D" w:rsidRDefault="00BA1A3A" w:rsidP="005D6699">
            <w:pPr>
              <w:pStyle w:val="NoSpacing"/>
              <w:rPr>
                <w:rFonts w:ascii="Arial" w:eastAsia="Calibri" w:hAnsi="Arial" w:cs="Arial"/>
                <w:color w:val="000000" w:themeColor="text1"/>
                <w:szCs w:val="20"/>
                <w:lang w:val="en-US" w:bidi="hi-IN"/>
              </w:rPr>
            </w:pPr>
            <w:r w:rsidRPr="00643F8D">
              <w:rPr>
                <w:rFonts w:ascii="Arial" w:eastAsia="Calibri" w:hAnsi="Arial" w:cs="Arial"/>
                <w:color w:val="000000" w:themeColor="text1"/>
                <w:szCs w:val="20"/>
                <w:lang w:val="en-US" w:bidi="hi-IN"/>
              </w:rPr>
              <w:t>2</w:t>
            </w:r>
          </w:p>
        </w:tc>
        <w:tc>
          <w:tcPr>
            <w:tcW w:w="4847" w:type="dxa"/>
          </w:tcPr>
          <w:p w14:paraId="39F0D2A7" w14:textId="77777777" w:rsidR="00BA1A3A" w:rsidRPr="00643F8D" w:rsidRDefault="00BA1A3A" w:rsidP="005D6699">
            <w:pPr>
              <w:pStyle w:val="NoSpacing"/>
              <w:rPr>
                <w:rFonts w:ascii="Arial" w:eastAsia="Calibri" w:hAnsi="Arial" w:cs="Arial"/>
                <w:color w:val="000000" w:themeColor="text1"/>
                <w:szCs w:val="20"/>
                <w:lang w:val="en-US" w:bidi="hi-IN"/>
              </w:rPr>
            </w:pPr>
            <w:r w:rsidRPr="00643F8D">
              <w:rPr>
                <w:rFonts w:ascii="Arial" w:eastAsia="Calibri" w:hAnsi="Arial" w:cs="Arial"/>
                <w:color w:val="000000" w:themeColor="text1"/>
                <w:szCs w:val="20"/>
                <w:lang w:val="en-US" w:bidi="hi-IN"/>
              </w:rPr>
              <w:t>Starting Date and Time for Submission of Bid/Tender</w:t>
            </w:r>
          </w:p>
        </w:tc>
        <w:tc>
          <w:tcPr>
            <w:tcW w:w="3171" w:type="dxa"/>
          </w:tcPr>
          <w:p w14:paraId="66CE1779" w14:textId="07C6E2DE" w:rsidR="00BA1A3A" w:rsidRPr="00643F8D" w:rsidRDefault="007E5107" w:rsidP="00161BFF">
            <w:pPr>
              <w:pStyle w:val="NoSpacing"/>
              <w:rPr>
                <w:rFonts w:ascii="Times New Roman" w:hAnsi="Times New Roman" w:cs="Times New Roman"/>
              </w:rPr>
            </w:pPr>
            <w:r w:rsidRPr="00643F8D">
              <w:rPr>
                <w:rFonts w:ascii="Times New Roman" w:hAnsi="Times New Roman" w:cs="Times New Roman"/>
              </w:rPr>
              <w:t>0</w:t>
            </w:r>
            <w:r w:rsidR="00250D57">
              <w:rPr>
                <w:rFonts w:ascii="Times New Roman" w:hAnsi="Times New Roman" w:cs="Times New Roman"/>
              </w:rPr>
              <w:t>5</w:t>
            </w:r>
            <w:r w:rsidR="0042733F" w:rsidRPr="00643F8D">
              <w:rPr>
                <w:rFonts w:ascii="Times New Roman" w:hAnsi="Times New Roman" w:cs="Times New Roman"/>
              </w:rPr>
              <w:t>/</w:t>
            </w:r>
            <w:r w:rsidRPr="00643F8D">
              <w:rPr>
                <w:rFonts w:ascii="Times New Roman" w:hAnsi="Times New Roman" w:cs="Times New Roman"/>
              </w:rPr>
              <w:t>1</w:t>
            </w:r>
            <w:r w:rsidR="00250D57">
              <w:rPr>
                <w:rFonts w:ascii="Times New Roman" w:hAnsi="Times New Roman" w:cs="Times New Roman"/>
              </w:rPr>
              <w:t>2</w:t>
            </w:r>
            <w:r w:rsidR="0042733F" w:rsidRPr="00643F8D">
              <w:rPr>
                <w:rFonts w:ascii="Times New Roman" w:hAnsi="Times New Roman" w:cs="Times New Roman"/>
              </w:rPr>
              <w:t>/2022 at</w:t>
            </w:r>
            <w:r w:rsidR="00161BFF" w:rsidRPr="00643F8D">
              <w:rPr>
                <w:rFonts w:ascii="Times New Roman" w:hAnsi="Times New Roman" w:cs="Times New Roman"/>
              </w:rPr>
              <w:t xml:space="preserve"> </w:t>
            </w:r>
            <w:r w:rsidR="0042733F" w:rsidRPr="00643F8D">
              <w:rPr>
                <w:rFonts w:ascii="Times New Roman" w:hAnsi="Times New Roman" w:cs="Times New Roman"/>
              </w:rPr>
              <w:t>6:00 PM</w:t>
            </w:r>
          </w:p>
        </w:tc>
      </w:tr>
      <w:tr w:rsidR="00BA1A3A" w:rsidRPr="00643F8D" w14:paraId="02566520" w14:textId="77777777" w:rsidTr="005D6699">
        <w:tc>
          <w:tcPr>
            <w:tcW w:w="890" w:type="dxa"/>
          </w:tcPr>
          <w:p w14:paraId="1A36D6B8" w14:textId="77777777" w:rsidR="00BA1A3A" w:rsidRPr="00643F8D" w:rsidRDefault="00BA1A3A" w:rsidP="005D6699">
            <w:pPr>
              <w:pStyle w:val="NoSpacing"/>
              <w:rPr>
                <w:rFonts w:ascii="Arial" w:eastAsia="Calibri" w:hAnsi="Arial" w:cs="Arial"/>
                <w:color w:val="000000" w:themeColor="text1"/>
                <w:szCs w:val="20"/>
                <w:lang w:val="en-US" w:bidi="hi-IN"/>
              </w:rPr>
            </w:pPr>
            <w:r w:rsidRPr="00643F8D">
              <w:rPr>
                <w:rFonts w:ascii="Arial" w:eastAsia="Calibri" w:hAnsi="Arial" w:cs="Arial"/>
                <w:color w:val="000000" w:themeColor="text1"/>
                <w:szCs w:val="20"/>
                <w:lang w:val="en-US" w:bidi="hi-IN"/>
              </w:rPr>
              <w:t>3</w:t>
            </w:r>
          </w:p>
        </w:tc>
        <w:tc>
          <w:tcPr>
            <w:tcW w:w="4847" w:type="dxa"/>
          </w:tcPr>
          <w:p w14:paraId="44D80CA3" w14:textId="77777777" w:rsidR="00BA1A3A" w:rsidRPr="00643F8D" w:rsidRDefault="00BA1A3A" w:rsidP="005D6699">
            <w:pPr>
              <w:pStyle w:val="NoSpacing"/>
              <w:rPr>
                <w:rFonts w:ascii="Arial" w:eastAsia="Calibri" w:hAnsi="Arial" w:cs="Arial"/>
                <w:color w:val="000000" w:themeColor="text1"/>
                <w:szCs w:val="20"/>
                <w:lang w:val="en-US" w:bidi="hi-IN"/>
              </w:rPr>
            </w:pPr>
            <w:r w:rsidRPr="00643F8D">
              <w:rPr>
                <w:rFonts w:ascii="Arial" w:eastAsia="Calibri" w:hAnsi="Arial" w:cs="Arial"/>
                <w:color w:val="000000" w:themeColor="text1"/>
                <w:szCs w:val="20"/>
                <w:lang w:val="en-US" w:bidi="hi-IN"/>
              </w:rPr>
              <w:t xml:space="preserve">Last Date and time for submission of Tender  </w:t>
            </w:r>
          </w:p>
        </w:tc>
        <w:tc>
          <w:tcPr>
            <w:tcW w:w="3171" w:type="dxa"/>
          </w:tcPr>
          <w:p w14:paraId="2F69A11B" w14:textId="3C20C26B" w:rsidR="00BA1A3A" w:rsidRPr="00643F8D" w:rsidRDefault="00250D57" w:rsidP="001B395C">
            <w:pPr>
              <w:pStyle w:val="NoSpacing"/>
              <w:rPr>
                <w:rFonts w:ascii="Times New Roman" w:hAnsi="Times New Roman" w:cs="Times New Roman"/>
              </w:rPr>
            </w:pPr>
            <w:r>
              <w:rPr>
                <w:rFonts w:ascii="Times New Roman" w:hAnsi="Times New Roman" w:cs="Times New Roman"/>
              </w:rPr>
              <w:t>07</w:t>
            </w:r>
            <w:r w:rsidR="0042733F" w:rsidRPr="00643F8D">
              <w:rPr>
                <w:rFonts w:ascii="Times New Roman" w:hAnsi="Times New Roman" w:cs="Times New Roman"/>
              </w:rPr>
              <w:t>/</w:t>
            </w:r>
            <w:r w:rsidR="007E5107" w:rsidRPr="00643F8D">
              <w:rPr>
                <w:rFonts w:ascii="Times New Roman" w:hAnsi="Times New Roman" w:cs="Times New Roman"/>
              </w:rPr>
              <w:t>1</w:t>
            </w:r>
            <w:r>
              <w:rPr>
                <w:rFonts w:ascii="Times New Roman" w:hAnsi="Times New Roman" w:cs="Times New Roman"/>
              </w:rPr>
              <w:t>2</w:t>
            </w:r>
            <w:r w:rsidR="0042733F" w:rsidRPr="00643F8D">
              <w:rPr>
                <w:rFonts w:ascii="Times New Roman" w:hAnsi="Times New Roman" w:cs="Times New Roman"/>
              </w:rPr>
              <w:t>/2022 at</w:t>
            </w:r>
            <w:r w:rsidR="00BA1A3A" w:rsidRPr="00643F8D">
              <w:rPr>
                <w:rFonts w:ascii="Times New Roman" w:hAnsi="Times New Roman" w:cs="Times New Roman"/>
              </w:rPr>
              <w:t xml:space="preserve"> </w:t>
            </w:r>
            <w:r>
              <w:rPr>
                <w:rFonts w:ascii="Times New Roman" w:hAnsi="Times New Roman" w:cs="Times New Roman"/>
              </w:rPr>
              <w:t>04</w:t>
            </w:r>
            <w:r w:rsidR="0042733F" w:rsidRPr="00643F8D">
              <w:rPr>
                <w:rFonts w:ascii="Times New Roman" w:hAnsi="Times New Roman" w:cs="Times New Roman"/>
              </w:rPr>
              <w:t>:</w:t>
            </w:r>
            <w:r>
              <w:rPr>
                <w:rFonts w:ascii="Times New Roman" w:hAnsi="Times New Roman" w:cs="Times New Roman"/>
              </w:rPr>
              <w:t>0</w:t>
            </w:r>
            <w:r w:rsidR="0042733F" w:rsidRPr="00643F8D">
              <w:rPr>
                <w:rFonts w:ascii="Times New Roman" w:hAnsi="Times New Roman" w:cs="Times New Roman"/>
              </w:rPr>
              <w:t>0 PM</w:t>
            </w:r>
          </w:p>
        </w:tc>
      </w:tr>
      <w:tr w:rsidR="00BA1A3A" w:rsidRPr="00202D7A" w14:paraId="6079DDB2" w14:textId="77777777" w:rsidTr="005D6699">
        <w:tc>
          <w:tcPr>
            <w:tcW w:w="890" w:type="dxa"/>
          </w:tcPr>
          <w:p w14:paraId="477227B5" w14:textId="77777777" w:rsidR="00BA1A3A" w:rsidRPr="00643F8D" w:rsidRDefault="00BA1A3A" w:rsidP="005D6699">
            <w:pPr>
              <w:pStyle w:val="NoSpacing"/>
              <w:rPr>
                <w:rFonts w:ascii="Arial" w:eastAsia="Calibri" w:hAnsi="Arial" w:cs="Arial"/>
                <w:color w:val="000000" w:themeColor="text1"/>
                <w:szCs w:val="20"/>
                <w:lang w:val="en-US" w:bidi="hi-IN"/>
              </w:rPr>
            </w:pPr>
            <w:r w:rsidRPr="00643F8D">
              <w:rPr>
                <w:rFonts w:ascii="Arial" w:eastAsia="Calibri" w:hAnsi="Arial" w:cs="Arial"/>
                <w:color w:val="000000" w:themeColor="text1"/>
                <w:szCs w:val="20"/>
                <w:lang w:val="en-US" w:bidi="hi-IN"/>
              </w:rPr>
              <w:t>4</w:t>
            </w:r>
          </w:p>
        </w:tc>
        <w:tc>
          <w:tcPr>
            <w:tcW w:w="4847" w:type="dxa"/>
          </w:tcPr>
          <w:p w14:paraId="016A359C" w14:textId="77777777" w:rsidR="00BA1A3A" w:rsidRPr="00643F8D" w:rsidRDefault="00BA1A3A" w:rsidP="005D6699">
            <w:pPr>
              <w:pStyle w:val="NoSpacing"/>
              <w:rPr>
                <w:rFonts w:ascii="Arial" w:eastAsia="Calibri" w:hAnsi="Arial" w:cs="Arial"/>
                <w:color w:val="000000" w:themeColor="text1"/>
                <w:szCs w:val="20"/>
                <w:lang w:val="en-US" w:bidi="hi-IN"/>
              </w:rPr>
            </w:pPr>
            <w:r w:rsidRPr="00643F8D">
              <w:rPr>
                <w:rFonts w:ascii="Arial" w:eastAsia="Calibri" w:hAnsi="Arial" w:cs="Arial"/>
                <w:color w:val="000000" w:themeColor="text1"/>
                <w:szCs w:val="20"/>
                <w:lang w:val="en-US" w:bidi="hi-IN"/>
              </w:rPr>
              <w:t xml:space="preserve">Date of Opening of Tender </w:t>
            </w:r>
          </w:p>
        </w:tc>
        <w:tc>
          <w:tcPr>
            <w:tcW w:w="3171" w:type="dxa"/>
          </w:tcPr>
          <w:p w14:paraId="62974689" w14:textId="6572E447" w:rsidR="00BA1A3A" w:rsidRPr="007F5F04" w:rsidRDefault="00250D57" w:rsidP="005D6699">
            <w:pPr>
              <w:pStyle w:val="NoSpacing"/>
              <w:rPr>
                <w:rFonts w:ascii="Times New Roman" w:hAnsi="Times New Roman" w:cs="Times New Roman"/>
              </w:rPr>
            </w:pPr>
            <w:r>
              <w:rPr>
                <w:rFonts w:ascii="Times New Roman" w:hAnsi="Times New Roman" w:cs="Times New Roman"/>
              </w:rPr>
              <w:t>07</w:t>
            </w:r>
            <w:r w:rsidR="0042733F" w:rsidRPr="00643F8D">
              <w:rPr>
                <w:rFonts w:ascii="Times New Roman" w:hAnsi="Times New Roman" w:cs="Times New Roman"/>
              </w:rPr>
              <w:t>/</w:t>
            </w:r>
            <w:r w:rsidR="007E5107" w:rsidRPr="00643F8D">
              <w:rPr>
                <w:rFonts w:ascii="Times New Roman" w:hAnsi="Times New Roman" w:cs="Times New Roman"/>
              </w:rPr>
              <w:t>1</w:t>
            </w:r>
            <w:r>
              <w:rPr>
                <w:rFonts w:ascii="Times New Roman" w:hAnsi="Times New Roman" w:cs="Times New Roman"/>
              </w:rPr>
              <w:t>2</w:t>
            </w:r>
            <w:r w:rsidR="0042733F" w:rsidRPr="00643F8D">
              <w:rPr>
                <w:rFonts w:ascii="Times New Roman" w:hAnsi="Times New Roman" w:cs="Times New Roman"/>
              </w:rPr>
              <w:t>/2022</w:t>
            </w:r>
            <w:r w:rsidR="00BA1A3A" w:rsidRPr="00643F8D">
              <w:rPr>
                <w:rFonts w:ascii="Times New Roman" w:hAnsi="Times New Roman" w:cs="Times New Roman"/>
              </w:rPr>
              <w:t xml:space="preserve"> </w:t>
            </w:r>
            <w:r w:rsidRPr="00643F8D">
              <w:rPr>
                <w:rFonts w:ascii="Times New Roman" w:hAnsi="Times New Roman" w:cs="Times New Roman"/>
              </w:rPr>
              <w:t xml:space="preserve">at </w:t>
            </w:r>
            <w:r>
              <w:rPr>
                <w:rFonts w:ascii="Times New Roman" w:hAnsi="Times New Roman" w:cs="Times New Roman"/>
              </w:rPr>
              <w:t>04:30</w:t>
            </w:r>
            <w:r w:rsidR="0042733F" w:rsidRPr="00643F8D">
              <w:rPr>
                <w:rFonts w:ascii="Times New Roman" w:hAnsi="Times New Roman" w:cs="Times New Roman"/>
              </w:rPr>
              <w:t xml:space="preserve"> PM</w:t>
            </w:r>
          </w:p>
        </w:tc>
      </w:tr>
    </w:tbl>
    <w:p w14:paraId="3E3AD87F" w14:textId="77777777" w:rsidR="00D9508A" w:rsidRDefault="00D9508A" w:rsidP="00787D3A">
      <w:pPr>
        <w:jc w:val="both"/>
        <w:rPr>
          <w:rFonts w:ascii="Arial" w:hAnsi="Arial" w:cs="Arial"/>
          <w:b/>
          <w:bCs/>
          <w:color w:val="000000" w:themeColor="text1"/>
        </w:rPr>
      </w:pPr>
    </w:p>
    <w:p w14:paraId="72904A03" w14:textId="77777777" w:rsidR="00D9508A" w:rsidRDefault="00D9508A" w:rsidP="00787D3A">
      <w:pPr>
        <w:jc w:val="both"/>
        <w:rPr>
          <w:rFonts w:ascii="Arial" w:hAnsi="Arial" w:cs="Arial"/>
          <w:b/>
          <w:bCs/>
          <w:color w:val="000000" w:themeColor="text1"/>
        </w:rPr>
      </w:pPr>
    </w:p>
    <w:p w14:paraId="2474590A" w14:textId="77777777" w:rsidR="00D9508A" w:rsidRDefault="00D9508A" w:rsidP="00787D3A">
      <w:pPr>
        <w:jc w:val="both"/>
        <w:rPr>
          <w:rFonts w:ascii="Arial" w:hAnsi="Arial" w:cs="Arial"/>
          <w:b/>
          <w:bCs/>
          <w:color w:val="000000" w:themeColor="text1"/>
        </w:rPr>
      </w:pPr>
    </w:p>
    <w:p w14:paraId="57357EA8" w14:textId="77777777" w:rsidR="00D9508A" w:rsidRPr="00D9508A" w:rsidRDefault="00D9508A" w:rsidP="00D9508A">
      <w:pPr>
        <w:pStyle w:val="NoSpacing"/>
        <w:jc w:val="center"/>
        <w:rPr>
          <w:rFonts w:ascii="Arial" w:hAnsi="Arial" w:cs="Arial"/>
          <w:b/>
          <w:bCs/>
          <w:color w:val="000000" w:themeColor="text1"/>
          <w:sz w:val="32"/>
          <w:szCs w:val="32"/>
        </w:rPr>
      </w:pPr>
      <w:r w:rsidRPr="00D9508A">
        <w:rPr>
          <w:rFonts w:ascii="Arial" w:hAnsi="Arial" w:cs="Arial"/>
          <w:b/>
          <w:bCs/>
          <w:color w:val="000000" w:themeColor="text1"/>
          <w:sz w:val="32"/>
          <w:szCs w:val="32"/>
        </w:rPr>
        <w:lastRenderedPageBreak/>
        <w:t>National Handloom Development Corporation Limited</w:t>
      </w:r>
    </w:p>
    <w:p w14:paraId="3A48C800" w14:textId="77777777" w:rsidR="00D9508A" w:rsidRPr="00D9508A" w:rsidRDefault="00D9508A" w:rsidP="00D9508A">
      <w:pPr>
        <w:pStyle w:val="NoSpacing"/>
        <w:jc w:val="center"/>
        <w:rPr>
          <w:rFonts w:ascii="Arial" w:hAnsi="Arial" w:cs="Arial"/>
          <w:b/>
          <w:bCs/>
          <w:color w:val="000000" w:themeColor="text1"/>
          <w:sz w:val="32"/>
          <w:szCs w:val="32"/>
        </w:rPr>
      </w:pPr>
      <w:r w:rsidRPr="00D9508A">
        <w:rPr>
          <w:rFonts w:ascii="Arial" w:hAnsi="Arial" w:cs="Arial"/>
          <w:b/>
          <w:bCs/>
          <w:color w:val="000000" w:themeColor="text1"/>
          <w:sz w:val="32"/>
          <w:szCs w:val="32"/>
        </w:rPr>
        <w:t>(A Government of India Undertaking)</w:t>
      </w:r>
    </w:p>
    <w:p w14:paraId="152D8118" w14:textId="77777777" w:rsidR="00D9508A" w:rsidRDefault="00D9508A" w:rsidP="00D9508A">
      <w:pPr>
        <w:pStyle w:val="NoSpacing"/>
        <w:jc w:val="center"/>
        <w:rPr>
          <w:rFonts w:ascii="Arial" w:hAnsi="Arial" w:cs="Arial"/>
          <w:color w:val="000000" w:themeColor="text1"/>
          <w:sz w:val="24"/>
          <w:szCs w:val="24"/>
        </w:rPr>
      </w:pPr>
      <w:r>
        <w:rPr>
          <w:rFonts w:ascii="Arial" w:hAnsi="Arial" w:cs="Arial"/>
          <w:color w:val="000000" w:themeColor="text1"/>
          <w:sz w:val="24"/>
          <w:szCs w:val="24"/>
        </w:rPr>
        <w:t xml:space="preserve">Address: </w:t>
      </w:r>
      <w:r w:rsidRPr="00D9508A">
        <w:rPr>
          <w:rFonts w:ascii="Arial" w:hAnsi="Arial" w:cs="Arial"/>
          <w:color w:val="000000" w:themeColor="text1"/>
          <w:sz w:val="24"/>
          <w:szCs w:val="24"/>
        </w:rPr>
        <w:t>Wegmans Business Park, Tower 1,</w:t>
      </w:r>
      <w:r>
        <w:rPr>
          <w:rFonts w:ascii="Arial" w:hAnsi="Arial" w:cs="Arial"/>
          <w:color w:val="000000" w:themeColor="text1"/>
          <w:sz w:val="24"/>
          <w:szCs w:val="24"/>
        </w:rPr>
        <w:t xml:space="preserve"> </w:t>
      </w:r>
      <w:r w:rsidRPr="00D9508A">
        <w:rPr>
          <w:rFonts w:ascii="Arial" w:hAnsi="Arial" w:cs="Arial"/>
          <w:color w:val="000000" w:themeColor="text1"/>
          <w:sz w:val="24"/>
          <w:szCs w:val="24"/>
        </w:rPr>
        <w:t xml:space="preserve">Plot No. 3, </w:t>
      </w:r>
    </w:p>
    <w:p w14:paraId="0DBE2813" w14:textId="77777777" w:rsidR="00D9508A" w:rsidRPr="00D9508A" w:rsidRDefault="00D9508A" w:rsidP="00D9508A">
      <w:pPr>
        <w:pStyle w:val="NoSpacing"/>
        <w:jc w:val="center"/>
        <w:rPr>
          <w:rFonts w:ascii="Arial" w:hAnsi="Arial" w:cs="Arial"/>
          <w:color w:val="000000" w:themeColor="text1"/>
          <w:sz w:val="24"/>
          <w:szCs w:val="24"/>
        </w:rPr>
      </w:pPr>
      <w:r w:rsidRPr="00D9508A">
        <w:rPr>
          <w:rFonts w:ascii="Arial" w:hAnsi="Arial" w:cs="Arial"/>
          <w:color w:val="000000" w:themeColor="text1"/>
          <w:sz w:val="24"/>
          <w:szCs w:val="24"/>
        </w:rPr>
        <w:t>Sector Knowledge Park – 3, Surajpur Kasna road, Greater Noida – 201 306</w:t>
      </w:r>
    </w:p>
    <w:p w14:paraId="531416C6" w14:textId="77777777" w:rsidR="00D9508A" w:rsidRDefault="00D9508A" w:rsidP="00D9508A">
      <w:pPr>
        <w:pStyle w:val="NoSpacing"/>
        <w:jc w:val="center"/>
        <w:rPr>
          <w:rFonts w:ascii="Arial" w:hAnsi="Arial" w:cs="Arial"/>
          <w:b/>
          <w:bCs/>
          <w:color w:val="000000" w:themeColor="text1"/>
          <w:sz w:val="32"/>
          <w:szCs w:val="32"/>
        </w:rPr>
      </w:pPr>
    </w:p>
    <w:p w14:paraId="44BA9AC6" w14:textId="77777777" w:rsidR="00D9508A" w:rsidRPr="00D9508A" w:rsidRDefault="00D9508A" w:rsidP="00787D3A">
      <w:pPr>
        <w:jc w:val="both"/>
        <w:rPr>
          <w:rFonts w:ascii="Arial" w:hAnsi="Arial" w:cs="Arial"/>
          <w:color w:val="000000" w:themeColor="text1"/>
        </w:rPr>
      </w:pPr>
      <w:r w:rsidRPr="00D9508A">
        <w:rPr>
          <w:rFonts w:ascii="Arial" w:hAnsi="Arial" w:cs="Arial"/>
          <w:color w:val="000000" w:themeColor="text1"/>
        </w:rPr>
        <w:t>Date:</w:t>
      </w:r>
    </w:p>
    <w:p w14:paraId="45D06689" w14:textId="77777777" w:rsidR="00D9508A" w:rsidRDefault="00D9508A" w:rsidP="00787D3A">
      <w:pPr>
        <w:jc w:val="both"/>
        <w:rPr>
          <w:rFonts w:ascii="Arial" w:hAnsi="Arial" w:cs="Arial"/>
          <w:b/>
          <w:bCs/>
          <w:color w:val="000000" w:themeColor="text1"/>
        </w:rPr>
      </w:pPr>
      <w:r>
        <w:rPr>
          <w:rFonts w:ascii="Arial" w:hAnsi="Arial" w:cs="Arial"/>
          <w:b/>
          <w:bCs/>
          <w:color w:val="000000" w:themeColor="text1"/>
        </w:rPr>
        <w:t>To,</w:t>
      </w:r>
    </w:p>
    <w:p w14:paraId="66FA6FFB" w14:textId="77777777" w:rsidR="00D9508A" w:rsidRDefault="00D9508A" w:rsidP="00787D3A">
      <w:pPr>
        <w:jc w:val="both"/>
        <w:rPr>
          <w:rFonts w:ascii="Arial" w:hAnsi="Arial" w:cs="Arial"/>
          <w:b/>
          <w:bCs/>
          <w:color w:val="000000" w:themeColor="text1"/>
        </w:rPr>
      </w:pPr>
      <w:r>
        <w:rPr>
          <w:rFonts w:ascii="Arial" w:hAnsi="Arial" w:cs="Arial"/>
          <w:b/>
          <w:bCs/>
          <w:color w:val="000000" w:themeColor="text1"/>
        </w:rPr>
        <w:t>M/s ----------------------------------------------------</w:t>
      </w:r>
    </w:p>
    <w:p w14:paraId="30A6E4B3" w14:textId="77777777" w:rsidR="00D9508A" w:rsidRDefault="00D9508A" w:rsidP="00787D3A">
      <w:pPr>
        <w:jc w:val="both"/>
        <w:rPr>
          <w:rFonts w:ascii="Arial" w:hAnsi="Arial" w:cs="Arial"/>
          <w:b/>
          <w:bCs/>
          <w:color w:val="000000" w:themeColor="text1"/>
        </w:rPr>
      </w:pPr>
      <w:r>
        <w:rPr>
          <w:rFonts w:ascii="Arial" w:hAnsi="Arial" w:cs="Arial"/>
          <w:b/>
          <w:bCs/>
          <w:color w:val="000000" w:themeColor="text1"/>
        </w:rPr>
        <w:t>----------------------------------------------------------</w:t>
      </w:r>
    </w:p>
    <w:p w14:paraId="0DA06BD1" w14:textId="77777777" w:rsidR="00787D3A" w:rsidRDefault="00787D3A" w:rsidP="00787D3A">
      <w:pPr>
        <w:jc w:val="both"/>
        <w:rPr>
          <w:rFonts w:ascii="Arial" w:hAnsi="Arial" w:cs="Arial"/>
          <w:color w:val="000000" w:themeColor="text1"/>
          <w:szCs w:val="22"/>
        </w:rPr>
      </w:pPr>
    </w:p>
    <w:p w14:paraId="5E54DAA9" w14:textId="77777777" w:rsidR="00787D3A" w:rsidRDefault="000528CA" w:rsidP="00787D3A">
      <w:pPr>
        <w:jc w:val="both"/>
        <w:rPr>
          <w:rFonts w:ascii="Arial" w:hAnsi="Arial" w:cs="Arial"/>
          <w:b/>
          <w:bCs/>
          <w:noProof/>
        </w:rPr>
      </w:pPr>
      <w:r>
        <w:rPr>
          <w:rFonts w:ascii="Arial" w:hAnsi="Arial" w:cs="Arial"/>
          <w:b/>
          <w:bCs/>
          <w:noProof/>
        </w:rPr>
        <w:t xml:space="preserve">PLACE AND </w:t>
      </w:r>
      <w:r w:rsidR="00787D3A" w:rsidRPr="00787D3A">
        <w:rPr>
          <w:rFonts w:ascii="Arial" w:hAnsi="Arial" w:cs="Arial"/>
          <w:b/>
          <w:bCs/>
          <w:noProof/>
        </w:rPr>
        <w:t>PERIOD OF EXHIBITION:</w:t>
      </w: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9"/>
        <w:gridCol w:w="1315"/>
        <w:gridCol w:w="2575"/>
        <w:gridCol w:w="3722"/>
      </w:tblGrid>
      <w:tr w:rsidR="00D96FC0" w14:paraId="642A6107" w14:textId="77777777" w:rsidTr="00D96FC0">
        <w:trPr>
          <w:trHeight w:val="256"/>
        </w:trPr>
        <w:tc>
          <w:tcPr>
            <w:tcW w:w="929" w:type="dxa"/>
          </w:tcPr>
          <w:p w14:paraId="467F8263" w14:textId="77777777" w:rsidR="00D96FC0" w:rsidRDefault="00D96FC0" w:rsidP="005362BF">
            <w:pPr>
              <w:pStyle w:val="TableParagraph"/>
              <w:spacing w:before="6"/>
              <w:ind w:left="170"/>
              <w:rPr>
                <w:b/>
                <w:sz w:val="20"/>
              </w:rPr>
            </w:pPr>
            <w:r>
              <w:rPr>
                <w:b/>
                <w:w w:val="105"/>
                <w:sz w:val="20"/>
              </w:rPr>
              <w:t>S.</w:t>
            </w:r>
            <w:r>
              <w:rPr>
                <w:b/>
                <w:spacing w:val="-3"/>
                <w:w w:val="105"/>
                <w:sz w:val="20"/>
              </w:rPr>
              <w:t xml:space="preserve"> </w:t>
            </w:r>
            <w:r>
              <w:rPr>
                <w:b/>
                <w:spacing w:val="-5"/>
                <w:w w:val="105"/>
                <w:sz w:val="20"/>
              </w:rPr>
              <w:t>No.</w:t>
            </w:r>
          </w:p>
        </w:tc>
        <w:tc>
          <w:tcPr>
            <w:tcW w:w="1315" w:type="dxa"/>
          </w:tcPr>
          <w:p w14:paraId="24B9D9B2" w14:textId="77777777" w:rsidR="00D96FC0" w:rsidRDefault="00D96FC0" w:rsidP="005362BF">
            <w:pPr>
              <w:pStyle w:val="TableParagraph"/>
              <w:spacing w:before="6"/>
              <w:ind w:left="319"/>
              <w:rPr>
                <w:b/>
                <w:sz w:val="20"/>
              </w:rPr>
            </w:pPr>
            <w:r>
              <w:rPr>
                <w:b/>
                <w:spacing w:val="-2"/>
                <w:w w:val="105"/>
                <w:sz w:val="20"/>
              </w:rPr>
              <w:t>Place</w:t>
            </w:r>
          </w:p>
        </w:tc>
        <w:tc>
          <w:tcPr>
            <w:tcW w:w="2575" w:type="dxa"/>
          </w:tcPr>
          <w:p w14:paraId="08E15151" w14:textId="77777777" w:rsidR="00D96FC0" w:rsidRDefault="00D96FC0" w:rsidP="005362BF">
            <w:pPr>
              <w:pStyle w:val="TableParagraph"/>
              <w:spacing w:before="6"/>
              <w:ind w:left="476"/>
              <w:rPr>
                <w:b/>
                <w:sz w:val="20"/>
              </w:rPr>
            </w:pPr>
            <w:r>
              <w:rPr>
                <w:b/>
                <w:sz w:val="20"/>
              </w:rPr>
              <w:t>Period</w:t>
            </w:r>
            <w:r>
              <w:rPr>
                <w:b/>
                <w:spacing w:val="11"/>
                <w:w w:val="105"/>
                <w:sz w:val="20"/>
              </w:rPr>
              <w:t xml:space="preserve"> </w:t>
            </w:r>
            <w:r>
              <w:rPr>
                <w:b/>
                <w:spacing w:val="-2"/>
                <w:w w:val="105"/>
                <w:sz w:val="20"/>
              </w:rPr>
              <w:t>(Tentative)</w:t>
            </w:r>
          </w:p>
        </w:tc>
        <w:tc>
          <w:tcPr>
            <w:tcW w:w="3722" w:type="dxa"/>
          </w:tcPr>
          <w:p w14:paraId="46F94720" w14:textId="77777777" w:rsidR="00D96FC0" w:rsidRDefault="00D96FC0" w:rsidP="005362BF">
            <w:pPr>
              <w:pStyle w:val="TableParagraph"/>
              <w:spacing w:before="6"/>
              <w:ind w:left="1397" w:right="1400"/>
              <w:jc w:val="center"/>
              <w:rPr>
                <w:b/>
                <w:sz w:val="20"/>
              </w:rPr>
            </w:pPr>
            <w:r>
              <w:rPr>
                <w:b/>
                <w:spacing w:val="-2"/>
                <w:w w:val="105"/>
                <w:sz w:val="20"/>
              </w:rPr>
              <w:t>Remarks</w:t>
            </w:r>
          </w:p>
        </w:tc>
      </w:tr>
      <w:tr w:rsidR="00D96FC0" w14:paraId="28D5A073" w14:textId="77777777" w:rsidTr="00D96FC0">
        <w:trPr>
          <w:trHeight w:val="1028"/>
        </w:trPr>
        <w:tc>
          <w:tcPr>
            <w:tcW w:w="929" w:type="dxa"/>
          </w:tcPr>
          <w:p w14:paraId="48D9318B" w14:textId="77777777" w:rsidR="00D96FC0" w:rsidRDefault="00D96FC0" w:rsidP="005362BF">
            <w:pPr>
              <w:pStyle w:val="TableParagraph"/>
              <w:spacing w:before="6"/>
              <w:ind w:left="362" w:right="351"/>
              <w:jc w:val="center"/>
              <w:rPr>
                <w:sz w:val="20"/>
              </w:rPr>
            </w:pPr>
            <w:r>
              <w:rPr>
                <w:spacing w:val="-5"/>
                <w:w w:val="105"/>
                <w:sz w:val="20"/>
              </w:rPr>
              <w:t>1.</w:t>
            </w:r>
          </w:p>
        </w:tc>
        <w:tc>
          <w:tcPr>
            <w:tcW w:w="1315" w:type="dxa"/>
          </w:tcPr>
          <w:p w14:paraId="4F4E7FD5" w14:textId="6B961ECA" w:rsidR="00D96FC0" w:rsidRDefault="00250D57" w:rsidP="005362BF">
            <w:pPr>
              <w:pStyle w:val="TableParagraph"/>
              <w:spacing w:line="228" w:lineRule="exact"/>
              <w:ind w:left="100"/>
              <w:rPr>
                <w:sz w:val="20"/>
              </w:rPr>
            </w:pPr>
            <w:r>
              <w:rPr>
                <w:spacing w:val="-4"/>
                <w:w w:val="105"/>
                <w:sz w:val="20"/>
              </w:rPr>
              <w:t>HANDLOOM HAAT, JANPATH</w:t>
            </w:r>
          </w:p>
        </w:tc>
        <w:tc>
          <w:tcPr>
            <w:tcW w:w="2575" w:type="dxa"/>
          </w:tcPr>
          <w:p w14:paraId="42862354" w14:textId="6650F0FB" w:rsidR="00D96FC0" w:rsidRDefault="00704B4B" w:rsidP="005362BF">
            <w:pPr>
              <w:pStyle w:val="TableParagraph"/>
              <w:spacing w:before="6"/>
              <w:ind w:left="98"/>
              <w:rPr>
                <w:w w:val="105"/>
                <w:sz w:val="20"/>
              </w:rPr>
            </w:pPr>
            <w:r>
              <w:rPr>
                <w:w w:val="105"/>
                <w:sz w:val="20"/>
              </w:rPr>
              <w:t>Phase</w:t>
            </w:r>
            <w:r w:rsidR="00250D57">
              <w:rPr>
                <w:w w:val="105"/>
                <w:sz w:val="20"/>
              </w:rPr>
              <w:t xml:space="preserve"> 1- 16/12/2022 to 29/12/2022</w:t>
            </w:r>
          </w:p>
          <w:p w14:paraId="118ADC28" w14:textId="2BC6AA05" w:rsidR="00250D57" w:rsidRDefault="00704B4B" w:rsidP="005362BF">
            <w:pPr>
              <w:pStyle w:val="TableParagraph"/>
              <w:spacing w:before="6"/>
              <w:ind w:left="98"/>
              <w:rPr>
                <w:sz w:val="20"/>
              </w:rPr>
            </w:pPr>
            <w:r>
              <w:rPr>
                <w:w w:val="105"/>
                <w:sz w:val="20"/>
              </w:rPr>
              <w:t>Phase</w:t>
            </w:r>
            <w:r w:rsidR="00250D57">
              <w:rPr>
                <w:w w:val="105"/>
                <w:sz w:val="20"/>
              </w:rPr>
              <w:t xml:space="preserve"> 2- 03/01/2023 to 16/01/2023</w:t>
            </w:r>
          </w:p>
        </w:tc>
        <w:tc>
          <w:tcPr>
            <w:tcW w:w="3722" w:type="dxa"/>
          </w:tcPr>
          <w:p w14:paraId="172CB2D7" w14:textId="0E80DBBA" w:rsidR="00D96FC0" w:rsidRDefault="00D96FC0" w:rsidP="005362BF">
            <w:pPr>
              <w:pStyle w:val="TableParagraph"/>
              <w:spacing w:before="6" w:line="268" w:lineRule="auto"/>
              <w:ind w:left="98" w:right="92" w:hanging="4"/>
              <w:jc w:val="both"/>
              <w:rPr>
                <w:sz w:val="20"/>
              </w:rPr>
            </w:pPr>
            <w:r>
              <w:rPr>
                <w:w w:val="105"/>
                <w:sz w:val="20"/>
              </w:rPr>
              <w:t xml:space="preserve">Agency should prepare the Venue as per scope of work on or before </w:t>
            </w:r>
            <w:r w:rsidR="007E5107">
              <w:rPr>
                <w:w w:val="105"/>
                <w:sz w:val="20"/>
              </w:rPr>
              <w:t>1</w:t>
            </w:r>
            <w:r w:rsidR="00250D57">
              <w:rPr>
                <w:w w:val="105"/>
                <w:sz w:val="20"/>
              </w:rPr>
              <w:t>5</w:t>
            </w:r>
            <w:r>
              <w:rPr>
                <w:w w:val="105"/>
                <w:sz w:val="20"/>
              </w:rPr>
              <w:t>/</w:t>
            </w:r>
            <w:r w:rsidR="007E5107">
              <w:rPr>
                <w:w w:val="105"/>
                <w:sz w:val="20"/>
              </w:rPr>
              <w:t>1</w:t>
            </w:r>
            <w:r w:rsidR="00250D57">
              <w:rPr>
                <w:w w:val="105"/>
                <w:sz w:val="20"/>
              </w:rPr>
              <w:t>2</w:t>
            </w:r>
            <w:r>
              <w:rPr>
                <w:w w:val="105"/>
                <w:sz w:val="20"/>
              </w:rPr>
              <w:t>/2022 at 2.00 pm.</w:t>
            </w:r>
          </w:p>
        </w:tc>
      </w:tr>
    </w:tbl>
    <w:p w14:paraId="67DDE92E" w14:textId="77777777" w:rsidR="001E5D2B" w:rsidRDefault="001E5D2B" w:rsidP="009A529E">
      <w:pPr>
        <w:spacing w:after="160" w:line="259" w:lineRule="auto"/>
        <w:contextualSpacing/>
        <w:jc w:val="both"/>
        <w:rPr>
          <w:rFonts w:ascii="Arial" w:hAnsi="Arial" w:cs="Arial"/>
          <w:b/>
          <w:bCs/>
          <w:color w:val="000000" w:themeColor="text1"/>
        </w:rPr>
      </w:pPr>
    </w:p>
    <w:p w14:paraId="47477A2E" w14:textId="77777777" w:rsidR="001E5D2B" w:rsidRDefault="00E230A7" w:rsidP="009A529E">
      <w:pPr>
        <w:spacing w:after="160" w:line="259" w:lineRule="auto"/>
        <w:contextualSpacing/>
        <w:jc w:val="both"/>
        <w:rPr>
          <w:rFonts w:ascii="Arial" w:hAnsi="Arial" w:cs="Arial"/>
          <w:b/>
          <w:bCs/>
          <w:color w:val="000000" w:themeColor="text1"/>
        </w:rPr>
      </w:pPr>
      <w:r>
        <w:rPr>
          <w:rFonts w:ascii="Arial" w:hAnsi="Arial" w:cs="Arial"/>
          <w:b/>
          <w:bCs/>
          <w:color w:val="000000" w:themeColor="text1"/>
        </w:rPr>
        <w:t>SELECTION OF BIDDER:</w:t>
      </w:r>
    </w:p>
    <w:p w14:paraId="1C2702D7" w14:textId="77777777" w:rsidR="00CD7C1D" w:rsidRDefault="00CD7C1D" w:rsidP="009A529E">
      <w:pPr>
        <w:spacing w:after="160" w:line="259" w:lineRule="auto"/>
        <w:contextualSpacing/>
        <w:jc w:val="both"/>
        <w:rPr>
          <w:rFonts w:ascii="Arial" w:hAnsi="Arial" w:cs="Arial"/>
          <w:b/>
          <w:bCs/>
          <w:color w:val="000000" w:themeColor="text1"/>
        </w:rPr>
      </w:pPr>
    </w:p>
    <w:p w14:paraId="1FA4BA90" w14:textId="77777777" w:rsidR="00E230A7" w:rsidRPr="00CD7C1D" w:rsidRDefault="00E230A7" w:rsidP="00E230A7">
      <w:pPr>
        <w:spacing w:after="160" w:line="259" w:lineRule="auto"/>
        <w:contextualSpacing/>
        <w:jc w:val="both"/>
        <w:rPr>
          <w:rFonts w:ascii="Arial" w:hAnsi="Arial" w:cs="Arial"/>
          <w:color w:val="000000" w:themeColor="text1"/>
        </w:rPr>
      </w:pPr>
      <w:r w:rsidRPr="00CD7C1D">
        <w:rPr>
          <w:rFonts w:ascii="Arial" w:hAnsi="Arial" w:cs="Arial"/>
          <w:color w:val="000000" w:themeColor="text1"/>
        </w:rPr>
        <w:t>Bidder, who quotes the lowest rate, shall be treated as L1 rates same shall be declared as an agency for providing the tender services. The Purchaser reserves the right to accept or reject any bid (at any stage) submitted by the bidder without assigning any reason</w:t>
      </w:r>
      <w:r w:rsidR="00CD7C1D">
        <w:rPr>
          <w:rFonts w:ascii="Arial" w:hAnsi="Arial" w:cs="Arial"/>
          <w:color w:val="000000" w:themeColor="text1"/>
        </w:rPr>
        <w:t>.</w:t>
      </w:r>
    </w:p>
    <w:p w14:paraId="0D95F298" w14:textId="77777777" w:rsidR="00E230A7" w:rsidRDefault="00E230A7" w:rsidP="009A529E">
      <w:pPr>
        <w:spacing w:after="160" w:line="259" w:lineRule="auto"/>
        <w:contextualSpacing/>
        <w:jc w:val="both"/>
        <w:rPr>
          <w:rFonts w:ascii="Arial" w:hAnsi="Arial" w:cs="Arial"/>
          <w:b/>
          <w:bCs/>
          <w:color w:val="000000" w:themeColor="text1"/>
        </w:rPr>
      </w:pPr>
    </w:p>
    <w:p w14:paraId="4C88613F" w14:textId="77777777" w:rsidR="00C0247B" w:rsidRPr="00C0247B" w:rsidRDefault="00C0247B" w:rsidP="009A529E">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USE OF BID AND INFORMATION:</w:t>
      </w:r>
    </w:p>
    <w:p w14:paraId="27079849" w14:textId="66F4CEC8" w:rsidR="00C0247B" w:rsidRDefault="00C0247B" w:rsidP="00C0247B">
      <w:pPr>
        <w:pStyle w:val="ListParagraph"/>
        <w:numPr>
          <w:ilvl w:val="0"/>
          <w:numId w:val="6"/>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This document has been prepared solely for </w:t>
      </w:r>
      <w:r w:rsidR="00AF2D2C">
        <w:rPr>
          <w:rFonts w:ascii="Arial" w:hAnsi="Arial" w:cs="Arial"/>
          <w:color w:val="000000" w:themeColor="text1"/>
        </w:rPr>
        <w:t xml:space="preserve">getting financial quote from </w:t>
      </w:r>
      <w:r>
        <w:rPr>
          <w:rFonts w:ascii="Arial" w:hAnsi="Arial" w:cs="Arial"/>
          <w:color w:val="000000" w:themeColor="text1"/>
          <w:szCs w:val="22"/>
        </w:rPr>
        <w:t xml:space="preserve">agency </w:t>
      </w:r>
      <w:r w:rsidR="00AF2D2C">
        <w:rPr>
          <w:rFonts w:ascii="Arial" w:hAnsi="Arial" w:cs="Arial"/>
          <w:color w:val="000000" w:themeColor="text1"/>
          <w:szCs w:val="22"/>
        </w:rPr>
        <w:t xml:space="preserve">empaneled with NHDC </w:t>
      </w:r>
      <w:r>
        <w:rPr>
          <w:rFonts w:ascii="Arial" w:hAnsi="Arial" w:cs="Arial"/>
          <w:color w:val="000000" w:themeColor="text1"/>
          <w:szCs w:val="22"/>
        </w:rPr>
        <w:t xml:space="preserve">for </w:t>
      </w:r>
      <w:r w:rsidR="00760BAB">
        <w:rPr>
          <w:rFonts w:ascii="Arial" w:hAnsi="Arial" w:cs="Arial"/>
          <w:color w:val="000000" w:themeColor="text1"/>
        </w:rPr>
        <w:t>“</w:t>
      </w:r>
      <w:r w:rsidR="007735FE" w:rsidRPr="00760BAB">
        <w:rPr>
          <w:rFonts w:ascii="Arial" w:hAnsi="Arial" w:cs="Arial"/>
          <w:color w:val="000000" w:themeColor="text1"/>
          <w:szCs w:val="22"/>
        </w:rPr>
        <w:t>organizing</w:t>
      </w:r>
      <w:r w:rsidR="00760BAB" w:rsidRPr="00760BAB">
        <w:rPr>
          <w:rFonts w:ascii="Arial" w:hAnsi="Arial" w:cs="Arial"/>
          <w:color w:val="000000" w:themeColor="text1"/>
          <w:szCs w:val="22"/>
        </w:rPr>
        <w:t xml:space="preserve"> </w:t>
      </w:r>
      <w:r w:rsidR="00250D57">
        <w:rPr>
          <w:rFonts w:ascii="Arial" w:hAnsi="Arial" w:cs="Arial"/>
          <w:color w:val="000000" w:themeColor="text1"/>
          <w:szCs w:val="22"/>
        </w:rPr>
        <w:t>sari festival</w:t>
      </w:r>
      <w:r w:rsidR="007735FE">
        <w:rPr>
          <w:rFonts w:ascii="Arial" w:hAnsi="Arial" w:cs="Arial"/>
          <w:color w:val="000000" w:themeColor="text1"/>
          <w:szCs w:val="22"/>
        </w:rPr>
        <w:t xml:space="preserve"> at </w:t>
      </w:r>
      <w:r w:rsidR="00250D57">
        <w:rPr>
          <w:rFonts w:ascii="Arial" w:hAnsi="Arial" w:cs="Arial"/>
          <w:color w:val="000000" w:themeColor="text1"/>
          <w:szCs w:val="22"/>
        </w:rPr>
        <w:t>handloom haat, janpath</w:t>
      </w:r>
      <w:r>
        <w:rPr>
          <w:rFonts w:ascii="Arial" w:hAnsi="Arial" w:cs="Arial"/>
          <w:color w:val="000000" w:themeColor="text1"/>
        </w:rPr>
        <w:t>”. Th</w:t>
      </w:r>
      <w:r w:rsidR="004856CB">
        <w:rPr>
          <w:rFonts w:ascii="Arial" w:hAnsi="Arial" w:cs="Arial"/>
          <w:color w:val="000000" w:themeColor="text1"/>
        </w:rPr>
        <w:t>is</w:t>
      </w:r>
      <w:r>
        <w:rPr>
          <w:rFonts w:ascii="Arial" w:hAnsi="Arial" w:cs="Arial"/>
          <w:color w:val="000000" w:themeColor="text1"/>
        </w:rPr>
        <w:t xml:space="preserve"> document is not a recommendation, offer or invitation to enter into contract, agreement or any other arrangement in respect of the services. The provision of the services is subject to observance of selection process and appropriate documentation being agreed between NHDC and any successful Bidder. </w:t>
      </w:r>
    </w:p>
    <w:p w14:paraId="6969FFA9" w14:textId="77777777" w:rsidR="00C0247B" w:rsidRDefault="00C0247B" w:rsidP="00C0247B">
      <w:pPr>
        <w:pStyle w:val="ListParagraph"/>
        <w:numPr>
          <w:ilvl w:val="0"/>
          <w:numId w:val="6"/>
        </w:numPr>
        <w:spacing w:after="160" w:line="259" w:lineRule="auto"/>
        <w:contextualSpacing/>
        <w:jc w:val="both"/>
        <w:rPr>
          <w:rFonts w:ascii="Arial" w:hAnsi="Arial" w:cs="Arial"/>
          <w:color w:val="000000" w:themeColor="text1"/>
        </w:rPr>
      </w:pPr>
      <w:r>
        <w:rPr>
          <w:rFonts w:ascii="Arial" w:hAnsi="Arial" w:cs="Arial"/>
          <w:color w:val="000000" w:themeColor="text1"/>
        </w:rPr>
        <w:t>While this document has been prepared in good faith, neither the NHDC nor any of its employees make any representation or warranty or shall have any responsibility whatsoever in respect of this document. Any liability is accordingly and expressly disclaimed.</w:t>
      </w:r>
    </w:p>
    <w:p w14:paraId="2281D9C0" w14:textId="77777777" w:rsidR="00C0247B" w:rsidRDefault="00C0247B" w:rsidP="00C0247B">
      <w:pPr>
        <w:pStyle w:val="ListParagraph"/>
        <w:numPr>
          <w:ilvl w:val="0"/>
          <w:numId w:val="6"/>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This document is meant to provide information only and upon the express understanding that the Bidders will use it only for the purpose set out herein. </w:t>
      </w:r>
    </w:p>
    <w:p w14:paraId="6A8B6F0B" w14:textId="320617F5" w:rsidR="00C0247B" w:rsidRDefault="00C0247B" w:rsidP="00C0247B">
      <w:pPr>
        <w:pStyle w:val="ListParagraph"/>
        <w:ind w:left="1140"/>
        <w:jc w:val="both"/>
        <w:rPr>
          <w:rFonts w:ascii="Arial" w:hAnsi="Arial" w:cs="Arial"/>
          <w:color w:val="000000" w:themeColor="text1"/>
        </w:rPr>
      </w:pPr>
    </w:p>
    <w:p w14:paraId="2ED1E2C7" w14:textId="44F5BECA" w:rsidR="007735FE" w:rsidRDefault="007735FE" w:rsidP="00C0247B">
      <w:pPr>
        <w:pStyle w:val="ListParagraph"/>
        <w:ind w:left="1140"/>
        <w:jc w:val="both"/>
        <w:rPr>
          <w:rFonts w:ascii="Arial" w:hAnsi="Arial" w:cs="Arial"/>
          <w:color w:val="000000" w:themeColor="text1"/>
        </w:rPr>
      </w:pPr>
    </w:p>
    <w:p w14:paraId="22A524B3" w14:textId="7958363E" w:rsidR="007735FE" w:rsidRDefault="007735FE" w:rsidP="00C0247B">
      <w:pPr>
        <w:pStyle w:val="ListParagraph"/>
        <w:ind w:left="1140"/>
        <w:jc w:val="both"/>
        <w:rPr>
          <w:rFonts w:ascii="Arial" w:hAnsi="Arial" w:cs="Arial"/>
          <w:color w:val="000000" w:themeColor="text1"/>
        </w:rPr>
      </w:pPr>
    </w:p>
    <w:p w14:paraId="4825E282" w14:textId="77777777" w:rsidR="007E5107" w:rsidRDefault="007E5107" w:rsidP="00C0247B">
      <w:pPr>
        <w:pStyle w:val="ListParagraph"/>
        <w:ind w:left="1140"/>
        <w:jc w:val="both"/>
        <w:rPr>
          <w:rFonts w:ascii="Arial" w:hAnsi="Arial" w:cs="Arial"/>
          <w:color w:val="000000" w:themeColor="text1"/>
        </w:rPr>
      </w:pPr>
    </w:p>
    <w:p w14:paraId="1BEEC1BD" w14:textId="77777777" w:rsidR="00250D57" w:rsidRDefault="00250D57" w:rsidP="00C0247B">
      <w:pPr>
        <w:spacing w:after="160" w:line="259" w:lineRule="auto"/>
        <w:contextualSpacing/>
        <w:jc w:val="both"/>
        <w:rPr>
          <w:rFonts w:ascii="Arial" w:hAnsi="Arial" w:cs="Arial"/>
          <w:b/>
          <w:bCs/>
          <w:color w:val="000000" w:themeColor="text1"/>
        </w:rPr>
      </w:pPr>
    </w:p>
    <w:p w14:paraId="43CF705E" w14:textId="77777777" w:rsidR="00250D57" w:rsidRDefault="00250D57" w:rsidP="00C0247B">
      <w:pPr>
        <w:spacing w:after="160" w:line="259" w:lineRule="auto"/>
        <w:contextualSpacing/>
        <w:jc w:val="both"/>
        <w:rPr>
          <w:rFonts w:ascii="Arial" w:hAnsi="Arial" w:cs="Arial"/>
          <w:b/>
          <w:bCs/>
          <w:color w:val="000000" w:themeColor="text1"/>
        </w:rPr>
      </w:pPr>
    </w:p>
    <w:p w14:paraId="022FE01A" w14:textId="318B3079" w:rsidR="00C0247B" w:rsidRDefault="00C0247B" w:rsidP="00C0247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NHDC RIGHT TO REJECT ANY OR ALL BIDS:</w:t>
      </w:r>
    </w:p>
    <w:p w14:paraId="01B4F687" w14:textId="77777777" w:rsidR="00C0247B" w:rsidRPr="00C0247B" w:rsidRDefault="00C0247B" w:rsidP="00C0247B">
      <w:pPr>
        <w:spacing w:after="160" w:line="259" w:lineRule="auto"/>
        <w:contextualSpacing/>
        <w:jc w:val="both"/>
        <w:rPr>
          <w:rFonts w:ascii="Arial" w:hAnsi="Arial" w:cs="Arial"/>
          <w:b/>
          <w:bCs/>
          <w:color w:val="000000" w:themeColor="text1"/>
        </w:rPr>
      </w:pPr>
    </w:p>
    <w:p w14:paraId="16624B8D" w14:textId="77777777" w:rsidR="00C0247B" w:rsidRDefault="00C0247B" w:rsidP="00C0247B">
      <w:pPr>
        <w:jc w:val="both"/>
        <w:rPr>
          <w:rFonts w:ascii="Arial" w:hAnsi="Arial" w:cs="Arial"/>
          <w:color w:val="000000" w:themeColor="text1"/>
        </w:rPr>
      </w:pPr>
      <w:r>
        <w:rPr>
          <w:rFonts w:ascii="Arial" w:hAnsi="Arial" w:cs="Arial"/>
          <w:color w:val="000000" w:themeColor="text1"/>
        </w:rPr>
        <w:t>NHDC reserves the right to reject any or all the bids without assigning any reasons thereof without thereby incurring any liability to the Bidders or any obligation to inform the affected Bidders on the grounds for the NHDC action or without assigning any reasons, whatsoever. The decision of NHDC shall be final, conclusive and binding on all the Bidders/parties directly or indirectly connected with the bidding process and the same shall not be questioned / challenged.</w:t>
      </w:r>
    </w:p>
    <w:p w14:paraId="53F914AB" w14:textId="77777777" w:rsidR="00C0247B" w:rsidRPr="00C0247B" w:rsidRDefault="00C0247B" w:rsidP="00C0247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CLARIFICATION/MODIFICATION:</w:t>
      </w:r>
    </w:p>
    <w:p w14:paraId="159ABC09" w14:textId="77777777"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NHDC may be notified of any omission / discrepancy in the tender before the closure of bid. If required, the NHDC may thereafter modify the document. The modified document would be hosted on the NHDC </w:t>
      </w:r>
      <w:r w:rsidR="004D642E">
        <w:rPr>
          <w:rFonts w:ascii="Arial" w:hAnsi="Arial" w:cs="Arial"/>
          <w:color w:val="000000" w:themeColor="text1"/>
        </w:rPr>
        <w:t>official web</w:t>
      </w:r>
      <w:r>
        <w:rPr>
          <w:rFonts w:ascii="Arial" w:hAnsi="Arial" w:cs="Arial"/>
          <w:color w:val="000000" w:themeColor="text1"/>
        </w:rPr>
        <w:t xml:space="preserve">site. Any subsequent modification in the dates/timelines will be at the discretion of the NHDC. </w:t>
      </w:r>
    </w:p>
    <w:p w14:paraId="6C2C5359" w14:textId="77777777"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NHDC also reserves the sole right for carrying out any amendments/ modification/changes including any addendum to this tender. Such amendments / modifications / changes including any addendum to this tender shall be notified on the NHDC website </w:t>
      </w:r>
      <w:hyperlink r:id="rId8" w:history="1">
        <w:r>
          <w:rPr>
            <w:rStyle w:val="Hyperlink"/>
            <w:rFonts w:ascii="Arial" w:hAnsi="Arial" w:cs="Arial"/>
            <w:color w:val="000000" w:themeColor="text1"/>
          </w:rPr>
          <w:t>www.nhdc.org.in</w:t>
        </w:r>
      </w:hyperlink>
      <w:r>
        <w:rPr>
          <w:rFonts w:ascii="Arial" w:hAnsi="Arial" w:cs="Arial"/>
          <w:color w:val="000000" w:themeColor="text1"/>
        </w:rPr>
        <w:t xml:space="preserve"> </w:t>
      </w:r>
      <w:r w:rsidR="004D642E">
        <w:rPr>
          <w:rFonts w:ascii="Arial" w:hAnsi="Arial" w:cs="Arial"/>
          <w:color w:val="000000" w:themeColor="text1"/>
        </w:rPr>
        <w:t>.</w:t>
      </w:r>
      <w:r>
        <w:rPr>
          <w:rFonts w:ascii="Arial" w:hAnsi="Arial" w:cs="Arial"/>
          <w:color w:val="000000" w:themeColor="text1"/>
        </w:rPr>
        <w:t xml:space="preserve"> </w:t>
      </w:r>
    </w:p>
    <w:p w14:paraId="7B86725E" w14:textId="77777777"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NHDC reserves the sole right to cancel the tender at any stage without assigning any reason. </w:t>
      </w:r>
    </w:p>
    <w:p w14:paraId="6FDE75DC" w14:textId="77777777"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Before tendering, the Bidders are requested to carefully examine the Tender / Bid Documents, Terms &amp; Conditions of Assignment, Specifications and if there is or appears to be any ambiguity therein, they should immediately refer the matter to NHDC, for clarification. </w:t>
      </w:r>
    </w:p>
    <w:p w14:paraId="445C608C" w14:textId="77777777" w:rsidR="00C0247B" w:rsidRDefault="00C0247B" w:rsidP="00C0247B">
      <w:pPr>
        <w:pStyle w:val="ListParagraph"/>
        <w:ind w:left="1140"/>
        <w:jc w:val="both"/>
        <w:rPr>
          <w:rFonts w:ascii="Arial" w:hAnsi="Arial" w:cs="Arial"/>
          <w:color w:val="000000" w:themeColor="text1"/>
        </w:rPr>
      </w:pPr>
    </w:p>
    <w:p w14:paraId="26F0BCCB" w14:textId="347DAE49" w:rsidR="00C0247B" w:rsidRDefault="00C0247B" w:rsidP="00C0247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DELAYS OF BID:</w:t>
      </w:r>
    </w:p>
    <w:p w14:paraId="5493F664" w14:textId="77777777" w:rsidR="007735FE" w:rsidRPr="007735FE" w:rsidRDefault="007735FE" w:rsidP="00C0247B">
      <w:pPr>
        <w:spacing w:after="160" w:line="259" w:lineRule="auto"/>
        <w:contextualSpacing/>
        <w:jc w:val="both"/>
        <w:rPr>
          <w:rFonts w:ascii="Arial" w:hAnsi="Arial" w:cs="Arial"/>
          <w:b/>
          <w:bCs/>
          <w:color w:val="000000" w:themeColor="text1"/>
          <w:sz w:val="8"/>
          <w:szCs w:val="6"/>
        </w:rPr>
      </w:pPr>
    </w:p>
    <w:p w14:paraId="747C409B" w14:textId="77777777" w:rsidR="00C0247B" w:rsidRPr="00C0247B" w:rsidRDefault="00C0247B" w:rsidP="00C0247B">
      <w:pPr>
        <w:jc w:val="both"/>
        <w:rPr>
          <w:rFonts w:ascii="Arial" w:hAnsi="Arial" w:cs="Arial"/>
          <w:color w:val="000000" w:themeColor="text1"/>
        </w:rPr>
      </w:pPr>
      <w:r w:rsidRPr="00C0247B">
        <w:rPr>
          <w:rFonts w:ascii="Arial" w:hAnsi="Arial" w:cs="Arial"/>
          <w:color w:val="000000" w:themeColor="text1"/>
        </w:rPr>
        <w:t xml:space="preserve">Any Tenders / Bids received by NHDC after the deadline for submission of tenders prescribed by NHDC will be summarily rejected. NHDC shall not be responsible for any delay or non-receipt/ non-delivery of the documents. </w:t>
      </w:r>
    </w:p>
    <w:p w14:paraId="5DC77112" w14:textId="77777777" w:rsidR="00C0247B" w:rsidRPr="00C0247B" w:rsidRDefault="00C0247B" w:rsidP="00C0247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SUBMISSION OF BID:</w:t>
      </w:r>
    </w:p>
    <w:p w14:paraId="474995A2" w14:textId="77777777" w:rsidR="00C0247B" w:rsidRPr="007735FE" w:rsidRDefault="00C0247B" w:rsidP="00C0247B">
      <w:pPr>
        <w:jc w:val="both"/>
        <w:rPr>
          <w:rFonts w:ascii="Arial" w:hAnsi="Arial" w:cs="Arial"/>
          <w:color w:val="000000" w:themeColor="text1"/>
          <w:sz w:val="2"/>
          <w:szCs w:val="2"/>
        </w:rPr>
      </w:pPr>
    </w:p>
    <w:p w14:paraId="6CFE3660" w14:textId="48928228" w:rsidR="00C0247B" w:rsidRDefault="00C0247B" w:rsidP="00C0247B">
      <w:pPr>
        <w:jc w:val="both"/>
        <w:rPr>
          <w:rFonts w:ascii="Arial" w:hAnsi="Arial" w:cs="Arial"/>
          <w:color w:val="000000" w:themeColor="text1"/>
        </w:rPr>
      </w:pPr>
      <w:r w:rsidRPr="00C0247B">
        <w:rPr>
          <w:rFonts w:ascii="Arial" w:hAnsi="Arial" w:cs="Arial"/>
          <w:color w:val="000000" w:themeColor="text1"/>
        </w:rPr>
        <w:t>All submissions, including any accompanying documents, will become the property of the NHDC. The Bidder shall be deemed to have licensed, and granted all rights to the NHDC to reproduce the whole or any portion of their submission for the purpose of evaluation, to disclose the contents of the submission to other bidders and to disclose and/or use the contents of the submission as the basis for any resulting process, not</w:t>
      </w:r>
      <w:r w:rsidR="007735FE">
        <w:rPr>
          <w:rFonts w:ascii="Arial" w:hAnsi="Arial" w:cs="Arial"/>
          <w:color w:val="000000" w:themeColor="text1"/>
        </w:rPr>
        <w:t xml:space="preserve"> </w:t>
      </w:r>
      <w:r w:rsidR="00250D57" w:rsidRPr="00C0247B">
        <w:rPr>
          <w:rFonts w:ascii="Arial" w:hAnsi="Arial" w:cs="Arial"/>
          <w:color w:val="000000" w:themeColor="text1"/>
        </w:rPr>
        <w:t>with</w:t>
      </w:r>
      <w:r w:rsidR="00250D57">
        <w:rPr>
          <w:rFonts w:ascii="Arial" w:hAnsi="Arial" w:cs="Arial"/>
          <w:color w:val="000000" w:themeColor="text1"/>
        </w:rPr>
        <w:t xml:space="preserve"> st</w:t>
      </w:r>
      <w:r w:rsidR="00250D57" w:rsidRPr="00C0247B">
        <w:rPr>
          <w:rFonts w:ascii="Arial" w:hAnsi="Arial" w:cs="Arial"/>
          <w:color w:val="000000" w:themeColor="text1"/>
        </w:rPr>
        <w:t>anding</w:t>
      </w:r>
      <w:r w:rsidRPr="00C0247B">
        <w:rPr>
          <w:rFonts w:ascii="Arial" w:hAnsi="Arial" w:cs="Arial"/>
          <w:color w:val="000000" w:themeColor="text1"/>
        </w:rPr>
        <w:t xml:space="preserve"> any copyright or other intellectual property right of the Bidder in the submission or accompanying documents. </w:t>
      </w:r>
    </w:p>
    <w:p w14:paraId="6F78E880" w14:textId="77777777" w:rsidR="00C0247B" w:rsidRPr="00C0247B" w:rsidRDefault="00C0247B" w:rsidP="00C0247B">
      <w:pPr>
        <w:spacing w:after="160"/>
        <w:contextualSpacing/>
        <w:rPr>
          <w:rFonts w:ascii="Arial" w:hAnsi="Arial" w:cs="Arial"/>
          <w:b/>
          <w:bCs/>
          <w:color w:val="000000" w:themeColor="text1"/>
        </w:rPr>
      </w:pPr>
      <w:r w:rsidRPr="00C0247B">
        <w:rPr>
          <w:rFonts w:ascii="Arial" w:hAnsi="Arial" w:cs="Arial"/>
          <w:b/>
          <w:bCs/>
          <w:color w:val="000000" w:themeColor="text1"/>
        </w:rPr>
        <w:t>LANGUAGE OF BID</w:t>
      </w:r>
    </w:p>
    <w:p w14:paraId="0C7C586F" w14:textId="77777777" w:rsidR="00C0247B" w:rsidRDefault="00C0247B" w:rsidP="00C0247B">
      <w:pPr>
        <w:jc w:val="both"/>
        <w:rPr>
          <w:rFonts w:ascii="Arial" w:hAnsi="Arial" w:cs="Arial"/>
          <w:color w:val="000000" w:themeColor="text1"/>
        </w:rPr>
      </w:pPr>
    </w:p>
    <w:p w14:paraId="19595D63" w14:textId="647E3A7A" w:rsidR="00C0247B" w:rsidRDefault="00C0247B" w:rsidP="00C0247B">
      <w:pPr>
        <w:jc w:val="both"/>
        <w:rPr>
          <w:rFonts w:ascii="Arial" w:hAnsi="Arial" w:cs="Arial"/>
          <w:color w:val="000000" w:themeColor="text1"/>
        </w:rPr>
      </w:pPr>
      <w:r w:rsidRPr="00C0247B">
        <w:rPr>
          <w:rFonts w:ascii="Arial" w:hAnsi="Arial" w:cs="Arial"/>
          <w:color w:val="000000" w:themeColor="text1"/>
        </w:rPr>
        <w:t>All correspondence and other documents to be exchanged by the parties shall be written in the English language. The version written in English language shall govern its interpretation.</w:t>
      </w:r>
    </w:p>
    <w:p w14:paraId="5996379B" w14:textId="77777777" w:rsidR="007735FE" w:rsidRPr="00C0247B" w:rsidRDefault="007735FE" w:rsidP="00C0247B">
      <w:pPr>
        <w:jc w:val="both"/>
        <w:rPr>
          <w:rFonts w:ascii="Arial" w:hAnsi="Arial" w:cs="Arial"/>
          <w:color w:val="000000" w:themeColor="text1"/>
        </w:rPr>
      </w:pPr>
    </w:p>
    <w:p w14:paraId="1460683F" w14:textId="580B179F" w:rsidR="00C0247B" w:rsidRDefault="004856CB" w:rsidP="00C0247B">
      <w:pPr>
        <w:jc w:val="both"/>
        <w:rPr>
          <w:rFonts w:ascii="Arial" w:hAnsi="Arial" w:cs="Arial"/>
          <w:b/>
          <w:bCs/>
          <w:color w:val="000000" w:themeColor="text1"/>
        </w:rPr>
      </w:pPr>
      <w:r>
        <w:rPr>
          <w:rFonts w:ascii="Arial" w:hAnsi="Arial" w:cs="Arial"/>
          <w:b/>
          <w:bCs/>
          <w:color w:val="000000" w:themeColor="text1"/>
        </w:rPr>
        <w:lastRenderedPageBreak/>
        <w:t>BID</w:t>
      </w:r>
      <w:r w:rsidR="00C0247B" w:rsidRPr="00C0247B">
        <w:rPr>
          <w:rFonts w:ascii="Arial" w:hAnsi="Arial" w:cs="Arial"/>
          <w:b/>
          <w:bCs/>
          <w:color w:val="000000" w:themeColor="text1"/>
        </w:rPr>
        <w:t xml:space="preserve"> VALIDITY PERIOD:</w:t>
      </w:r>
    </w:p>
    <w:p w14:paraId="3C9613B1" w14:textId="77777777" w:rsidR="007735FE" w:rsidRPr="00C0247B" w:rsidRDefault="007735FE" w:rsidP="00C0247B">
      <w:pPr>
        <w:jc w:val="both"/>
        <w:rPr>
          <w:rFonts w:ascii="Arial" w:hAnsi="Arial" w:cs="Arial"/>
          <w:b/>
          <w:bCs/>
          <w:color w:val="000000" w:themeColor="text1"/>
        </w:rPr>
      </w:pPr>
    </w:p>
    <w:p w14:paraId="518C0517" w14:textId="544C168D" w:rsidR="00C0247B" w:rsidRDefault="004856CB" w:rsidP="00C0247B">
      <w:pPr>
        <w:jc w:val="both"/>
        <w:rPr>
          <w:rFonts w:ascii="Arial" w:hAnsi="Arial" w:cs="Arial"/>
          <w:color w:val="000000" w:themeColor="text1"/>
        </w:rPr>
      </w:pPr>
      <w:r>
        <w:rPr>
          <w:rFonts w:ascii="Arial" w:hAnsi="Arial" w:cs="Arial"/>
          <w:color w:val="000000" w:themeColor="text1"/>
        </w:rPr>
        <w:t>Bid</w:t>
      </w:r>
      <w:r w:rsidR="00C0247B" w:rsidRPr="00C0247B">
        <w:rPr>
          <w:rFonts w:ascii="Arial" w:hAnsi="Arial" w:cs="Arial"/>
          <w:color w:val="000000" w:themeColor="text1"/>
        </w:rPr>
        <w:t xml:space="preserve"> will remain valid and open for evaluation according to their terms for a period of at least </w:t>
      </w:r>
      <w:r w:rsidR="007E5107" w:rsidRPr="00F102A0">
        <w:rPr>
          <w:rFonts w:ascii="Arial" w:hAnsi="Arial" w:cs="Arial"/>
          <w:color w:val="000000" w:themeColor="text1"/>
        </w:rPr>
        <w:t>15</w:t>
      </w:r>
      <w:r w:rsidR="00C0247B" w:rsidRPr="00C0247B">
        <w:rPr>
          <w:rFonts w:ascii="Arial" w:hAnsi="Arial" w:cs="Arial"/>
          <w:color w:val="000000" w:themeColor="text1"/>
        </w:rPr>
        <w:t xml:space="preserve"> days from the bid opening date. NHDC shall also have the right at its sole and absolute discretion to continue the assignment/contract with the successful Bidder for future requirements on the rates finalized in this processing for various items/activities as described in the financial bid, or at the price negotiated thereafter, after expiry of current assignment period. In exceptional circumstances, NHDC may solicit the Bidder’s consent to an extension period of validity.  </w:t>
      </w:r>
    </w:p>
    <w:p w14:paraId="03AC12C9" w14:textId="77777777" w:rsidR="00C0247B" w:rsidRPr="00C0247B" w:rsidRDefault="00C0247B" w:rsidP="00C0247B">
      <w:pPr>
        <w:jc w:val="both"/>
        <w:rPr>
          <w:rFonts w:ascii="Arial" w:hAnsi="Arial" w:cs="Arial"/>
          <w:b/>
          <w:bCs/>
          <w:color w:val="000000" w:themeColor="text1"/>
        </w:rPr>
      </w:pPr>
      <w:r w:rsidRPr="00C0247B">
        <w:rPr>
          <w:rFonts w:ascii="Arial" w:hAnsi="Arial" w:cs="Arial"/>
          <w:b/>
          <w:bCs/>
          <w:color w:val="000000" w:themeColor="text1"/>
        </w:rPr>
        <w:t>GENERALS:</w:t>
      </w:r>
    </w:p>
    <w:p w14:paraId="7B594ACF" w14:textId="77777777"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t>In case of any dispute or differences, breach &amp; violation relating to the terms of the contract, the said matter or dispute, differences shall be referred to CA, NHDC for arbitration, who himself or any other person appointed by him will work as sole arbitrator and the award of the arbitrator shall be final and binding on both the parties.</w:t>
      </w:r>
    </w:p>
    <w:p w14:paraId="2B97E455" w14:textId="77777777"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t xml:space="preserve">The Corporation </w:t>
      </w:r>
      <w:r w:rsidR="0013690D" w:rsidRPr="00C0247B">
        <w:rPr>
          <w:rFonts w:ascii="Arial" w:hAnsi="Arial" w:cs="Arial"/>
          <w:szCs w:val="22"/>
        </w:rPr>
        <w:t>reserves</w:t>
      </w:r>
      <w:r w:rsidRPr="00C0247B">
        <w:rPr>
          <w:rFonts w:ascii="Arial" w:hAnsi="Arial" w:cs="Arial"/>
          <w:szCs w:val="22"/>
        </w:rPr>
        <w:t xml:space="preserve"> the right to reject any or all tenders and award the remaining work to any other contractor without assigning any reason. Conditional tenders in any form, whatsoever shall be liable to be rejected outrightly.</w:t>
      </w:r>
    </w:p>
    <w:p w14:paraId="7D1F518A" w14:textId="77777777"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t xml:space="preserve">The Corporation shall be entitled to cancel the contract, if it is found that there has been any breach of condition of the contract and/or the work is found to be unsatisfactory. The Contractor in such cases will not be entitled for making any claim/compensation. The Corporation is entitled to forfeit the Security money and the contractor may not be considered for award of any similar contract in future. </w:t>
      </w:r>
    </w:p>
    <w:p w14:paraId="358811F8" w14:textId="77777777"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t xml:space="preserve">The Corporation has a right to cancel one or more or all events at any moment without assigning any reason what so ever or change the date of the events/contractor for any event. No compensation at all against such losses if any, will be given to the Contractor for the events concerned. </w:t>
      </w:r>
    </w:p>
    <w:p w14:paraId="4026343B" w14:textId="77777777" w:rsidR="00C0247B" w:rsidRPr="00C0247B" w:rsidRDefault="00C0247B" w:rsidP="00C0247B">
      <w:pPr>
        <w:pStyle w:val="ListParagraph"/>
        <w:numPr>
          <w:ilvl w:val="0"/>
          <w:numId w:val="11"/>
        </w:numPr>
        <w:spacing w:after="0" w:line="240" w:lineRule="auto"/>
        <w:jc w:val="both"/>
        <w:rPr>
          <w:rFonts w:ascii="Arial" w:hAnsi="Arial" w:cs="Arial"/>
          <w:noProof/>
          <w:szCs w:val="22"/>
        </w:rPr>
      </w:pPr>
      <w:r w:rsidRPr="00C0247B">
        <w:rPr>
          <w:rFonts w:ascii="Arial" w:hAnsi="Arial" w:cs="Arial"/>
          <w:noProof/>
          <w:szCs w:val="22"/>
        </w:rPr>
        <w:t xml:space="preserve">The rates of all items of work shall include cost of all labour, octroi and all type of taxes </w:t>
      </w:r>
      <w:r w:rsidR="00AF2D2C">
        <w:rPr>
          <w:rFonts w:ascii="Arial" w:hAnsi="Arial" w:cs="Arial"/>
          <w:noProof/>
          <w:szCs w:val="22"/>
        </w:rPr>
        <w:t xml:space="preserve">including GST </w:t>
      </w:r>
      <w:r w:rsidRPr="00C0247B">
        <w:rPr>
          <w:rFonts w:ascii="Arial" w:hAnsi="Arial" w:cs="Arial"/>
          <w:noProof/>
          <w:szCs w:val="22"/>
        </w:rPr>
        <w:t xml:space="preserve">etc. </w:t>
      </w:r>
    </w:p>
    <w:p w14:paraId="14AE8CCF" w14:textId="77777777" w:rsidR="00C0247B" w:rsidRDefault="00C0247B" w:rsidP="00C0247B">
      <w:pPr>
        <w:pStyle w:val="ListParagraph"/>
        <w:numPr>
          <w:ilvl w:val="0"/>
          <w:numId w:val="11"/>
        </w:numPr>
        <w:spacing w:after="0" w:line="240" w:lineRule="auto"/>
        <w:jc w:val="both"/>
        <w:rPr>
          <w:rFonts w:ascii="Arial" w:hAnsi="Arial" w:cs="Arial"/>
          <w:noProof/>
          <w:szCs w:val="22"/>
        </w:rPr>
      </w:pPr>
      <w:r w:rsidRPr="00C0247B">
        <w:rPr>
          <w:rFonts w:ascii="Arial" w:hAnsi="Arial" w:cs="Arial"/>
          <w:noProof/>
          <w:szCs w:val="22"/>
        </w:rPr>
        <w:t xml:space="preserve">The Corporation shall be entitle to cancel the contract, if it is found that there has been any breach of condition of the contract and/or the work is found to be unsatisfactory. The Contractor in such cases will not be entitled for making any claim/compensation. The Corporation is entitled to forfeit the earnest money and the contractor may not be considered for award of any similar contract in future. </w:t>
      </w:r>
    </w:p>
    <w:p w14:paraId="075C9EB8" w14:textId="77777777" w:rsidR="00C0247B" w:rsidRPr="00C0247B" w:rsidRDefault="00C0247B" w:rsidP="00C0247B">
      <w:pPr>
        <w:pStyle w:val="ListParagraph"/>
        <w:spacing w:after="0" w:line="240" w:lineRule="auto"/>
        <w:ind w:left="420"/>
        <w:jc w:val="both"/>
        <w:rPr>
          <w:rFonts w:ascii="Arial" w:hAnsi="Arial" w:cs="Arial"/>
          <w:noProof/>
          <w:szCs w:val="22"/>
        </w:rPr>
      </w:pPr>
    </w:p>
    <w:p w14:paraId="0741B132" w14:textId="77777777" w:rsidR="00787D3A" w:rsidRDefault="00787D3A" w:rsidP="00787D3A">
      <w:pPr>
        <w:spacing w:after="0" w:line="240" w:lineRule="auto"/>
        <w:jc w:val="both"/>
        <w:rPr>
          <w:rFonts w:ascii="Arial" w:hAnsi="Arial" w:cs="Arial"/>
          <w:b/>
          <w:bCs/>
          <w:color w:val="000000" w:themeColor="text1"/>
        </w:rPr>
      </w:pPr>
      <w:r>
        <w:rPr>
          <w:rFonts w:ascii="Arial" w:hAnsi="Arial" w:cs="Arial"/>
          <w:b/>
          <w:bCs/>
          <w:color w:val="000000" w:themeColor="text1"/>
        </w:rPr>
        <w:t xml:space="preserve">SCOPE OF WORK: </w:t>
      </w:r>
    </w:p>
    <w:p w14:paraId="7E376F0D" w14:textId="77777777" w:rsidR="00787D3A" w:rsidRDefault="00787D3A" w:rsidP="00787D3A">
      <w:pPr>
        <w:spacing w:after="0" w:line="240" w:lineRule="auto"/>
        <w:jc w:val="both"/>
        <w:rPr>
          <w:rFonts w:ascii="Arial" w:hAnsi="Arial" w:cs="Arial"/>
          <w:szCs w:val="22"/>
        </w:rPr>
      </w:pPr>
    </w:p>
    <w:p w14:paraId="2FAC4627" w14:textId="32649FE3" w:rsidR="00787D3A" w:rsidRDefault="00787D3A" w:rsidP="00787D3A">
      <w:pPr>
        <w:spacing w:after="0" w:line="240" w:lineRule="auto"/>
        <w:jc w:val="both"/>
        <w:rPr>
          <w:rFonts w:ascii="Arial" w:hAnsi="Arial" w:cs="Arial"/>
          <w:szCs w:val="22"/>
        </w:rPr>
      </w:pPr>
      <w:r>
        <w:rPr>
          <w:rFonts w:ascii="Arial" w:hAnsi="Arial" w:cs="Arial"/>
          <w:szCs w:val="22"/>
        </w:rPr>
        <w:t xml:space="preserve"> 1. The selected bidder would use ethnic elements and items for ambience creation. The agency/Firm would be required to give Ethnic look to the ambience inside the exhibition area matching the theme of </w:t>
      </w:r>
      <w:r w:rsidRPr="007E5107">
        <w:rPr>
          <w:rFonts w:ascii="Arial" w:hAnsi="Arial" w:cs="Arial"/>
          <w:b/>
          <w:bCs/>
          <w:szCs w:val="22"/>
        </w:rPr>
        <w:t>‘</w:t>
      </w:r>
      <w:r w:rsidR="001E5D2B" w:rsidRPr="007E5107">
        <w:rPr>
          <w:rFonts w:ascii="Arial" w:hAnsi="Arial" w:cs="Arial"/>
          <w:b/>
          <w:bCs/>
          <w:szCs w:val="22"/>
        </w:rPr>
        <w:t>Exhibition</w:t>
      </w:r>
      <w:r w:rsidR="007E5107" w:rsidRPr="007E5107">
        <w:rPr>
          <w:rFonts w:ascii="Arial" w:hAnsi="Arial" w:cs="Arial"/>
          <w:b/>
          <w:bCs/>
          <w:szCs w:val="22"/>
        </w:rPr>
        <w:t>’</w:t>
      </w:r>
      <w:r>
        <w:rPr>
          <w:rFonts w:ascii="Arial" w:hAnsi="Arial" w:cs="Arial"/>
          <w:szCs w:val="22"/>
        </w:rPr>
        <w:t xml:space="preserve">. Only new/fresh items to be used.  </w:t>
      </w:r>
    </w:p>
    <w:p w14:paraId="7F0C0687" w14:textId="39A42C3E" w:rsidR="00787D3A" w:rsidRDefault="00787D3A" w:rsidP="00787D3A">
      <w:pPr>
        <w:spacing w:after="0" w:line="240" w:lineRule="auto"/>
        <w:jc w:val="both"/>
        <w:rPr>
          <w:rFonts w:ascii="Arial" w:hAnsi="Arial" w:cs="Arial"/>
          <w:szCs w:val="22"/>
        </w:rPr>
      </w:pPr>
      <w:r>
        <w:rPr>
          <w:rFonts w:ascii="Arial" w:hAnsi="Arial" w:cs="Arial"/>
          <w:szCs w:val="22"/>
        </w:rPr>
        <w:t xml:space="preserve">2. The selected bidder would be responsible for designing and creation of </w:t>
      </w:r>
      <w:r w:rsidR="00E75709">
        <w:rPr>
          <w:rFonts w:ascii="Arial" w:hAnsi="Arial" w:cs="Arial"/>
          <w:szCs w:val="22"/>
        </w:rPr>
        <w:t>theme-based</w:t>
      </w:r>
      <w:r>
        <w:rPr>
          <w:rFonts w:ascii="Arial" w:hAnsi="Arial" w:cs="Arial"/>
          <w:szCs w:val="22"/>
        </w:rPr>
        <w:t xml:space="preserve"> stalls during the exhibition. </w:t>
      </w:r>
    </w:p>
    <w:p w14:paraId="0B636A5F"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3. The lay out plan and design including welcome gate and material to be used will have to be approved by NHDC beforehand. </w:t>
      </w:r>
    </w:p>
    <w:p w14:paraId="7FF485C4" w14:textId="3F53F4D2" w:rsidR="00787D3A" w:rsidRDefault="00787D3A" w:rsidP="00787D3A">
      <w:pPr>
        <w:spacing w:after="0" w:line="240" w:lineRule="auto"/>
        <w:jc w:val="both"/>
        <w:rPr>
          <w:rFonts w:ascii="Arial" w:hAnsi="Arial" w:cs="Arial"/>
          <w:szCs w:val="22"/>
        </w:rPr>
      </w:pPr>
      <w:r>
        <w:rPr>
          <w:rFonts w:ascii="Arial" w:hAnsi="Arial" w:cs="Arial"/>
          <w:szCs w:val="22"/>
        </w:rPr>
        <w:t xml:space="preserve">4. It shall be the responsibility of the selected bidder to arrange for </w:t>
      </w:r>
      <w:r w:rsidR="00E066A6">
        <w:rPr>
          <w:rFonts w:ascii="Arial" w:hAnsi="Arial" w:cs="Arial"/>
          <w:szCs w:val="22"/>
        </w:rPr>
        <w:t>manpower</w:t>
      </w:r>
      <w:r>
        <w:rPr>
          <w:rFonts w:ascii="Arial" w:hAnsi="Arial" w:cs="Arial"/>
          <w:szCs w:val="22"/>
        </w:rPr>
        <w:t xml:space="preserve">, material and necessary expertise for executing the work including the security personnel. The </w:t>
      </w:r>
      <w:r w:rsidR="001E5D2B">
        <w:rPr>
          <w:rFonts w:ascii="Arial" w:hAnsi="Arial" w:cs="Arial"/>
          <w:szCs w:val="22"/>
        </w:rPr>
        <w:t>pavilion</w:t>
      </w:r>
      <w:r>
        <w:rPr>
          <w:rFonts w:ascii="Arial" w:hAnsi="Arial" w:cs="Arial"/>
          <w:szCs w:val="22"/>
        </w:rPr>
        <w:t xml:space="preserve"> &amp; stalls will make ready by </w:t>
      </w:r>
      <w:r w:rsidR="001E5D2B">
        <w:rPr>
          <w:rFonts w:ascii="Arial" w:hAnsi="Arial" w:cs="Arial"/>
          <w:szCs w:val="22"/>
        </w:rPr>
        <w:t>agency</w:t>
      </w:r>
      <w:r>
        <w:rPr>
          <w:rFonts w:ascii="Arial" w:hAnsi="Arial" w:cs="Arial"/>
          <w:szCs w:val="22"/>
        </w:rPr>
        <w:t xml:space="preserve">/firm one day before the </w:t>
      </w:r>
      <w:r w:rsidR="001E5D2B">
        <w:rPr>
          <w:rFonts w:ascii="Arial" w:hAnsi="Arial" w:cs="Arial"/>
          <w:szCs w:val="22"/>
        </w:rPr>
        <w:t>commencement</w:t>
      </w:r>
      <w:r>
        <w:rPr>
          <w:rFonts w:ascii="Arial" w:hAnsi="Arial" w:cs="Arial"/>
          <w:szCs w:val="22"/>
        </w:rPr>
        <w:t xml:space="preserve"> of exhibitions. </w:t>
      </w:r>
    </w:p>
    <w:p w14:paraId="62BCA670" w14:textId="61A57559" w:rsidR="00787D3A" w:rsidRDefault="00787D3A" w:rsidP="00787D3A">
      <w:pPr>
        <w:spacing w:after="0" w:line="240" w:lineRule="auto"/>
        <w:jc w:val="both"/>
        <w:rPr>
          <w:rFonts w:ascii="Arial" w:hAnsi="Arial" w:cs="Arial"/>
          <w:szCs w:val="22"/>
        </w:rPr>
      </w:pPr>
      <w:r>
        <w:rPr>
          <w:rFonts w:ascii="Arial" w:hAnsi="Arial" w:cs="Arial"/>
          <w:szCs w:val="22"/>
        </w:rPr>
        <w:t xml:space="preserve">5. The selected bidder would be responsible to hand over the site thoroughly neat and clean to the </w:t>
      </w:r>
      <w:r w:rsidR="00E75709">
        <w:rPr>
          <w:rFonts w:ascii="Arial" w:hAnsi="Arial" w:cs="Arial"/>
          <w:szCs w:val="22"/>
        </w:rPr>
        <w:t>land-owning</w:t>
      </w:r>
      <w:r>
        <w:rPr>
          <w:rFonts w:ascii="Arial" w:hAnsi="Arial" w:cs="Arial"/>
          <w:szCs w:val="22"/>
        </w:rPr>
        <w:t xml:space="preserve"> agency by the last evening of the event. </w:t>
      </w:r>
    </w:p>
    <w:p w14:paraId="7A4A08CD" w14:textId="77777777" w:rsidR="00787D3A" w:rsidRDefault="00787D3A" w:rsidP="00787D3A">
      <w:pPr>
        <w:spacing w:after="0" w:line="240" w:lineRule="auto"/>
        <w:jc w:val="both"/>
        <w:rPr>
          <w:rFonts w:ascii="Arial" w:hAnsi="Arial" w:cs="Arial"/>
          <w:szCs w:val="22"/>
        </w:rPr>
      </w:pPr>
      <w:r>
        <w:rPr>
          <w:rFonts w:ascii="Arial" w:hAnsi="Arial" w:cs="Arial"/>
          <w:szCs w:val="22"/>
        </w:rPr>
        <w:lastRenderedPageBreak/>
        <w:t xml:space="preserve">6. The selected bidder has to ensure that the stalls are constructed in such a way so that there is ample movement space for the public and in case of any untoward incident the visitors can be evacuated as early as possible. </w:t>
      </w:r>
    </w:p>
    <w:p w14:paraId="054092D1"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7. The selected bidder would be required to coordinate with the Managers/inchagre of the land/place owning agency and must take their permission while setting up stalls etc. So that there should be no interruption in smooth running of the show.   </w:t>
      </w:r>
    </w:p>
    <w:p w14:paraId="194D1699"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8. The selected bidder would be required to tie up with the MC, Local Police, Traffic Police etc, so that the work of exhibitions can be executed smoothly. All the permission/Licenses along with the expenditure involved in getting these Permissions/Licenses from Local Fire Service, </w:t>
      </w:r>
      <w:r w:rsidR="001E5D2B">
        <w:rPr>
          <w:rFonts w:ascii="Arial" w:hAnsi="Arial" w:cs="Arial"/>
          <w:szCs w:val="22"/>
        </w:rPr>
        <w:t>Labour</w:t>
      </w:r>
      <w:r>
        <w:rPr>
          <w:rFonts w:ascii="Arial" w:hAnsi="Arial" w:cs="Arial"/>
          <w:szCs w:val="22"/>
        </w:rPr>
        <w:t xml:space="preserve"> Department, Licensing Branch, Local Police, Local Traffic Police, Health Department, MC like horticulture, Enforcement, electricity, civil etc. would be the responsibility of selected bidder.   </w:t>
      </w:r>
    </w:p>
    <w:p w14:paraId="3D68A7AD" w14:textId="33297622" w:rsidR="00787D3A" w:rsidRDefault="00787D3A" w:rsidP="00787D3A">
      <w:pPr>
        <w:spacing w:after="0" w:line="240" w:lineRule="auto"/>
        <w:jc w:val="both"/>
        <w:rPr>
          <w:rFonts w:ascii="Arial" w:hAnsi="Arial" w:cs="Arial"/>
          <w:szCs w:val="22"/>
        </w:rPr>
      </w:pPr>
      <w:r>
        <w:rPr>
          <w:rFonts w:ascii="Arial" w:hAnsi="Arial" w:cs="Arial"/>
          <w:szCs w:val="22"/>
        </w:rPr>
        <w:t xml:space="preserve">9. It would be the responsibility of the selected bidder to arrange for sufficient number of dustbins, fire extinguishers, chair, tables, canopies, during the event, exhibition should </w:t>
      </w:r>
      <w:r w:rsidR="00E75709">
        <w:rPr>
          <w:rFonts w:ascii="Arial" w:hAnsi="Arial" w:cs="Arial"/>
          <w:szCs w:val="22"/>
        </w:rPr>
        <w:t>be manned</w:t>
      </w:r>
      <w:r>
        <w:rPr>
          <w:rFonts w:ascii="Arial" w:hAnsi="Arial" w:cs="Arial"/>
          <w:szCs w:val="22"/>
        </w:rPr>
        <w:t xml:space="preserve"> by adequate support staff, water proofing of stalls, round the clock fool proof security with required gadgets, cleanliness, etc. </w:t>
      </w:r>
    </w:p>
    <w:p w14:paraId="72F5653F"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10. Provision for cooking area behind every food stall has to be created with water facility/ dustbin etc.  </w:t>
      </w:r>
    </w:p>
    <w:p w14:paraId="4B3A1414" w14:textId="14368A6B" w:rsidR="00787D3A" w:rsidRDefault="00787D3A" w:rsidP="00787D3A">
      <w:pPr>
        <w:spacing w:after="0" w:line="240" w:lineRule="auto"/>
        <w:jc w:val="both"/>
        <w:rPr>
          <w:rFonts w:ascii="Arial" w:hAnsi="Arial" w:cs="Arial"/>
          <w:szCs w:val="22"/>
        </w:rPr>
      </w:pPr>
      <w:r>
        <w:rPr>
          <w:rFonts w:ascii="Arial" w:hAnsi="Arial" w:cs="Arial"/>
          <w:szCs w:val="22"/>
        </w:rPr>
        <w:t>1</w:t>
      </w:r>
      <w:r w:rsidR="00704B4B">
        <w:rPr>
          <w:rFonts w:ascii="Arial" w:hAnsi="Arial" w:cs="Arial"/>
          <w:szCs w:val="22"/>
        </w:rPr>
        <w:t>1</w:t>
      </w:r>
      <w:r>
        <w:rPr>
          <w:rFonts w:ascii="Arial" w:hAnsi="Arial" w:cs="Arial"/>
          <w:szCs w:val="22"/>
        </w:rPr>
        <w:t xml:space="preserve">. The selected bidder has to ensure that the whole complex is properly </w:t>
      </w:r>
      <w:r w:rsidR="00E066A6">
        <w:rPr>
          <w:rFonts w:ascii="Arial" w:hAnsi="Arial" w:cs="Arial"/>
          <w:szCs w:val="22"/>
        </w:rPr>
        <w:t>lit,</w:t>
      </w:r>
      <w:r>
        <w:rPr>
          <w:rFonts w:ascii="Arial" w:hAnsi="Arial" w:cs="Arial"/>
          <w:szCs w:val="22"/>
        </w:rPr>
        <w:t xml:space="preserve"> and all stalls have sufficient electricity and power points.   </w:t>
      </w:r>
    </w:p>
    <w:p w14:paraId="0E211637" w14:textId="2556C9B3" w:rsidR="00787D3A" w:rsidRDefault="00787D3A" w:rsidP="00787D3A">
      <w:pPr>
        <w:spacing w:after="0" w:line="240" w:lineRule="auto"/>
        <w:jc w:val="both"/>
        <w:rPr>
          <w:rFonts w:ascii="Arial" w:hAnsi="Arial" w:cs="Arial"/>
          <w:szCs w:val="22"/>
        </w:rPr>
      </w:pPr>
      <w:r>
        <w:rPr>
          <w:rFonts w:ascii="Arial" w:hAnsi="Arial" w:cs="Arial"/>
          <w:szCs w:val="22"/>
        </w:rPr>
        <w:t>1</w:t>
      </w:r>
      <w:r w:rsidR="00704B4B">
        <w:rPr>
          <w:rFonts w:ascii="Arial" w:hAnsi="Arial" w:cs="Arial"/>
          <w:szCs w:val="22"/>
        </w:rPr>
        <w:t>2</w:t>
      </w:r>
      <w:r>
        <w:rPr>
          <w:rFonts w:ascii="Arial" w:hAnsi="Arial" w:cs="Arial"/>
          <w:szCs w:val="22"/>
        </w:rPr>
        <w:t xml:space="preserve">. All the electrical cables and wires should be properly insulated. There should not be any loose wires.  Gen set installation for the event would be the responsibility of the selected bidder with the required permission </w:t>
      </w:r>
      <w:r w:rsidR="001A3AA2">
        <w:rPr>
          <w:rFonts w:ascii="Arial" w:hAnsi="Arial" w:cs="Arial"/>
          <w:szCs w:val="22"/>
        </w:rPr>
        <w:t>from</w:t>
      </w:r>
      <w:r>
        <w:rPr>
          <w:rFonts w:ascii="Arial" w:hAnsi="Arial" w:cs="Arial"/>
          <w:szCs w:val="22"/>
        </w:rPr>
        <w:t xml:space="preserve"> local authority, if any. </w:t>
      </w:r>
    </w:p>
    <w:p w14:paraId="265DF261" w14:textId="363B283C" w:rsidR="00787D3A" w:rsidRDefault="00787D3A" w:rsidP="00787D3A">
      <w:pPr>
        <w:spacing w:after="0" w:line="240" w:lineRule="auto"/>
        <w:jc w:val="both"/>
        <w:rPr>
          <w:rFonts w:ascii="Arial" w:hAnsi="Arial" w:cs="Arial"/>
          <w:szCs w:val="22"/>
        </w:rPr>
      </w:pPr>
      <w:r>
        <w:rPr>
          <w:rFonts w:ascii="Arial" w:hAnsi="Arial" w:cs="Arial"/>
          <w:szCs w:val="22"/>
        </w:rPr>
        <w:t>1</w:t>
      </w:r>
      <w:r w:rsidR="00704B4B">
        <w:rPr>
          <w:rFonts w:ascii="Arial" w:hAnsi="Arial" w:cs="Arial"/>
          <w:szCs w:val="22"/>
        </w:rPr>
        <w:t>3</w:t>
      </w:r>
      <w:r>
        <w:rPr>
          <w:rFonts w:ascii="Arial" w:hAnsi="Arial" w:cs="Arial"/>
          <w:szCs w:val="22"/>
        </w:rPr>
        <w:t xml:space="preserve">. All electrical installations must be in accordance with the provision of the Regulations for Licensing and Controlling places of Public Amusement (other than Cinemas) and the performances of Public Amusement, 1980. </w:t>
      </w:r>
    </w:p>
    <w:p w14:paraId="0D64127A" w14:textId="49603D3B" w:rsidR="00787D3A" w:rsidRDefault="00787D3A" w:rsidP="00787D3A">
      <w:pPr>
        <w:spacing w:after="0" w:line="240" w:lineRule="auto"/>
        <w:jc w:val="both"/>
        <w:rPr>
          <w:rFonts w:ascii="Arial" w:hAnsi="Arial" w:cs="Arial"/>
          <w:szCs w:val="22"/>
        </w:rPr>
      </w:pPr>
      <w:r>
        <w:rPr>
          <w:rFonts w:ascii="Arial" w:hAnsi="Arial" w:cs="Arial"/>
          <w:szCs w:val="22"/>
        </w:rPr>
        <w:t>1</w:t>
      </w:r>
      <w:r w:rsidR="00704B4B">
        <w:rPr>
          <w:rFonts w:ascii="Arial" w:hAnsi="Arial" w:cs="Arial"/>
          <w:szCs w:val="22"/>
        </w:rPr>
        <w:t>4</w:t>
      </w:r>
      <w:r>
        <w:rPr>
          <w:rFonts w:ascii="Arial" w:hAnsi="Arial" w:cs="Arial"/>
          <w:szCs w:val="22"/>
        </w:rPr>
        <w:t xml:space="preserve">. Removal of garbage from the site and its disposal to the nearest MC/Authority dustbin is the responsibility of selected bidder. </w:t>
      </w:r>
    </w:p>
    <w:p w14:paraId="532588CB" w14:textId="55096142" w:rsidR="00787D3A" w:rsidRDefault="00787D3A" w:rsidP="00787D3A">
      <w:pPr>
        <w:spacing w:after="0" w:line="240" w:lineRule="auto"/>
        <w:jc w:val="both"/>
        <w:rPr>
          <w:rFonts w:ascii="Arial" w:hAnsi="Arial" w:cs="Arial"/>
          <w:szCs w:val="22"/>
        </w:rPr>
      </w:pPr>
      <w:r>
        <w:rPr>
          <w:rFonts w:ascii="Arial" w:hAnsi="Arial" w:cs="Arial"/>
          <w:szCs w:val="22"/>
        </w:rPr>
        <w:t>1</w:t>
      </w:r>
      <w:r w:rsidR="00704B4B">
        <w:rPr>
          <w:rFonts w:ascii="Arial" w:hAnsi="Arial" w:cs="Arial"/>
          <w:szCs w:val="22"/>
        </w:rPr>
        <w:t>5</w:t>
      </w:r>
      <w:r>
        <w:rPr>
          <w:rFonts w:ascii="Arial" w:hAnsi="Arial" w:cs="Arial"/>
          <w:szCs w:val="22"/>
        </w:rPr>
        <w:t xml:space="preserve">. It shall be the responsibility of the selected bidder to set up temporary </w:t>
      </w:r>
      <w:r w:rsidR="00E066A6">
        <w:rPr>
          <w:rFonts w:ascii="Arial" w:hAnsi="Arial" w:cs="Arial"/>
          <w:szCs w:val="22"/>
        </w:rPr>
        <w:t>workstation</w:t>
      </w:r>
      <w:r>
        <w:rPr>
          <w:rFonts w:ascii="Arial" w:hAnsi="Arial" w:cs="Arial"/>
          <w:szCs w:val="22"/>
        </w:rPr>
        <w:t xml:space="preserve">/office for executing the work of Exhibition with proposed theme. </w:t>
      </w:r>
    </w:p>
    <w:p w14:paraId="61FDAF9B" w14:textId="771CDAE3" w:rsidR="00787D3A" w:rsidRDefault="00787D3A" w:rsidP="00787D3A">
      <w:pPr>
        <w:spacing w:after="0" w:line="240" w:lineRule="auto"/>
        <w:jc w:val="both"/>
        <w:rPr>
          <w:rFonts w:ascii="Arial Narrow" w:hAnsi="Arial Narrow" w:cs="Tahoma"/>
          <w:b/>
          <w:bCs/>
          <w:sz w:val="18"/>
          <w:szCs w:val="18"/>
        </w:rPr>
      </w:pPr>
      <w:r>
        <w:rPr>
          <w:rFonts w:ascii="Arial" w:hAnsi="Arial" w:cs="Arial"/>
          <w:szCs w:val="22"/>
        </w:rPr>
        <w:t>1</w:t>
      </w:r>
      <w:r w:rsidR="00704B4B">
        <w:rPr>
          <w:rFonts w:ascii="Arial" w:hAnsi="Arial" w:cs="Arial"/>
          <w:szCs w:val="22"/>
        </w:rPr>
        <w:t>6</w:t>
      </w:r>
      <w:r>
        <w:rPr>
          <w:rFonts w:ascii="Arial" w:hAnsi="Arial" w:cs="Arial"/>
          <w:szCs w:val="22"/>
        </w:rPr>
        <w:t xml:space="preserve">. </w:t>
      </w:r>
      <w:r>
        <w:rPr>
          <w:rFonts w:ascii="Arial" w:hAnsi="Arial" w:cs="Arial"/>
          <w:b/>
          <w:bCs/>
          <w:szCs w:val="22"/>
        </w:rPr>
        <w:t xml:space="preserve">Bill of </w:t>
      </w:r>
      <w:r w:rsidR="001A3AA2">
        <w:rPr>
          <w:rFonts w:ascii="Arial" w:hAnsi="Arial" w:cs="Arial"/>
          <w:b/>
          <w:bCs/>
          <w:szCs w:val="22"/>
        </w:rPr>
        <w:t>Quantity</w:t>
      </w:r>
      <w:r>
        <w:rPr>
          <w:rFonts w:ascii="Arial" w:hAnsi="Arial" w:cs="Arial"/>
          <w:b/>
          <w:bCs/>
          <w:szCs w:val="22"/>
        </w:rPr>
        <w:t>:</w:t>
      </w:r>
      <w:r>
        <w:rPr>
          <w:rFonts w:ascii="Arial" w:hAnsi="Arial" w:cs="Arial"/>
          <w:szCs w:val="22"/>
        </w:rPr>
        <w:t xml:space="preserve">  </w:t>
      </w:r>
      <w:r>
        <w:rPr>
          <w:rFonts w:ascii="Tahoma" w:hAnsi="Tahoma" w:cs="Tahoma"/>
        </w:rPr>
        <w:t xml:space="preserve">Proposed quantity of the items required </w:t>
      </w:r>
      <w:r>
        <w:rPr>
          <w:rFonts w:ascii="Arial" w:hAnsi="Arial" w:cs="Arial"/>
          <w:color w:val="000000" w:themeColor="text1"/>
          <w:szCs w:val="22"/>
        </w:rPr>
        <w:t xml:space="preserve">for infrastructure </w:t>
      </w:r>
      <w:r w:rsidR="00C0247B">
        <w:rPr>
          <w:rFonts w:ascii="Arial" w:hAnsi="Arial" w:cs="Arial"/>
          <w:color w:val="000000" w:themeColor="text1"/>
          <w:szCs w:val="22"/>
        </w:rPr>
        <w:t>works,</w:t>
      </w:r>
      <w:r>
        <w:rPr>
          <w:rFonts w:ascii="Arial" w:hAnsi="Arial" w:cs="Arial"/>
          <w:color w:val="000000" w:themeColor="text1"/>
          <w:szCs w:val="22"/>
        </w:rPr>
        <w:t xml:space="preserve"> security services</w:t>
      </w:r>
      <w:r w:rsidR="00704B4B">
        <w:rPr>
          <w:rFonts w:ascii="Arial" w:hAnsi="Arial" w:cs="Arial"/>
          <w:color w:val="000000" w:themeColor="text1"/>
          <w:szCs w:val="22"/>
        </w:rPr>
        <w:t>, Maintenance Work</w:t>
      </w:r>
      <w:r w:rsidR="006C1492">
        <w:rPr>
          <w:rFonts w:ascii="Arial" w:hAnsi="Arial" w:cs="Arial"/>
          <w:color w:val="000000" w:themeColor="text1"/>
          <w:szCs w:val="22"/>
        </w:rPr>
        <w:t xml:space="preserve"> and Theme Work for Sari Festival.</w:t>
      </w:r>
      <w:r>
        <w:rPr>
          <w:rFonts w:ascii="Tahoma" w:hAnsi="Tahoma" w:cs="Tahoma"/>
        </w:rPr>
        <w:t xml:space="preserve"> </w:t>
      </w:r>
    </w:p>
    <w:p w14:paraId="5C46C1AC" w14:textId="1DD342B8" w:rsidR="00787D3A" w:rsidRDefault="00787D3A" w:rsidP="00787D3A">
      <w:pPr>
        <w:spacing w:after="0" w:line="240" w:lineRule="auto"/>
        <w:jc w:val="both"/>
        <w:rPr>
          <w:rFonts w:ascii="Arial Narrow" w:hAnsi="Arial Narrow" w:cs="Tahoma"/>
          <w:b/>
          <w:bCs/>
          <w:sz w:val="18"/>
          <w:szCs w:val="18"/>
        </w:rPr>
      </w:pPr>
    </w:p>
    <w:p w14:paraId="4CB35F7D" w14:textId="77777777" w:rsidR="0042733F" w:rsidRDefault="0042733F" w:rsidP="00787D3A">
      <w:pPr>
        <w:spacing w:after="0" w:line="240" w:lineRule="auto"/>
        <w:jc w:val="both"/>
        <w:rPr>
          <w:rFonts w:ascii="Arial Narrow" w:hAnsi="Arial Narrow" w:cs="Tahoma"/>
          <w:b/>
          <w:bCs/>
          <w:sz w:val="18"/>
          <w:szCs w:val="18"/>
        </w:rPr>
      </w:pPr>
    </w:p>
    <w:tbl>
      <w:tblPr>
        <w:tblW w:w="9923" w:type="dxa"/>
        <w:tblLook w:val="04A0" w:firstRow="1" w:lastRow="0" w:firstColumn="1" w:lastColumn="0" w:noHBand="0" w:noVBand="1"/>
      </w:tblPr>
      <w:tblGrid>
        <w:gridCol w:w="754"/>
        <w:gridCol w:w="5909"/>
        <w:gridCol w:w="1540"/>
        <w:gridCol w:w="7"/>
        <w:gridCol w:w="1713"/>
      </w:tblGrid>
      <w:tr w:rsidR="006C1492" w:rsidRPr="006C1492" w14:paraId="2FB0A68E" w14:textId="77777777" w:rsidTr="006C1492">
        <w:trPr>
          <w:trHeight w:val="315"/>
        </w:trPr>
        <w:tc>
          <w:tcPr>
            <w:tcW w:w="6663" w:type="dxa"/>
            <w:gridSpan w:val="2"/>
            <w:tcBorders>
              <w:top w:val="nil"/>
              <w:left w:val="nil"/>
              <w:bottom w:val="nil"/>
              <w:right w:val="nil"/>
            </w:tcBorders>
            <w:shd w:val="clear" w:color="auto" w:fill="auto"/>
            <w:vAlign w:val="center"/>
            <w:hideMark/>
          </w:tcPr>
          <w:p w14:paraId="6EEADEB8" w14:textId="77777777" w:rsidR="006C1492" w:rsidRPr="006C1492" w:rsidRDefault="006C1492" w:rsidP="006C1492">
            <w:pPr>
              <w:spacing w:after="0" w:line="240" w:lineRule="auto"/>
              <w:rPr>
                <w:rFonts w:ascii="Arial" w:eastAsia="Times New Roman" w:hAnsi="Arial" w:cs="Arial"/>
                <w:b/>
                <w:bCs/>
                <w:color w:val="000000"/>
                <w:sz w:val="24"/>
                <w:szCs w:val="24"/>
              </w:rPr>
            </w:pPr>
            <w:r w:rsidRPr="006C1492">
              <w:rPr>
                <w:rFonts w:ascii="Arial" w:eastAsia="Times New Roman" w:hAnsi="Arial" w:cs="Arial"/>
                <w:b/>
                <w:bCs/>
                <w:color w:val="000000"/>
                <w:sz w:val="24"/>
                <w:szCs w:val="24"/>
              </w:rPr>
              <w:t>Period of Exhibition: 16/12/2022 to 29/12/2022</w:t>
            </w:r>
          </w:p>
        </w:tc>
        <w:tc>
          <w:tcPr>
            <w:tcW w:w="1540" w:type="dxa"/>
            <w:tcBorders>
              <w:top w:val="nil"/>
              <w:left w:val="nil"/>
              <w:bottom w:val="nil"/>
              <w:right w:val="nil"/>
            </w:tcBorders>
            <w:shd w:val="clear" w:color="auto" w:fill="auto"/>
            <w:vAlign w:val="center"/>
            <w:hideMark/>
          </w:tcPr>
          <w:p w14:paraId="436F27BD" w14:textId="77777777" w:rsidR="006C1492" w:rsidRPr="006C1492" w:rsidRDefault="006C1492" w:rsidP="006C1492">
            <w:pPr>
              <w:spacing w:after="0" w:line="240" w:lineRule="auto"/>
              <w:rPr>
                <w:rFonts w:ascii="Arial" w:eastAsia="Times New Roman" w:hAnsi="Arial" w:cs="Arial"/>
                <w:b/>
                <w:bCs/>
                <w:color w:val="000000"/>
                <w:sz w:val="24"/>
                <w:szCs w:val="24"/>
              </w:rPr>
            </w:pPr>
            <w:r w:rsidRPr="006C1492">
              <w:rPr>
                <w:rFonts w:ascii="Arial" w:eastAsia="Times New Roman" w:hAnsi="Arial" w:cs="Arial"/>
                <w:b/>
                <w:bCs/>
                <w:color w:val="000000"/>
                <w:sz w:val="24"/>
                <w:szCs w:val="24"/>
              </w:rPr>
              <w:t>Phase - 1</w:t>
            </w:r>
          </w:p>
        </w:tc>
        <w:tc>
          <w:tcPr>
            <w:tcW w:w="1720" w:type="dxa"/>
            <w:gridSpan w:val="2"/>
            <w:tcBorders>
              <w:top w:val="nil"/>
              <w:left w:val="nil"/>
              <w:bottom w:val="nil"/>
              <w:right w:val="nil"/>
            </w:tcBorders>
            <w:shd w:val="clear" w:color="auto" w:fill="auto"/>
            <w:vAlign w:val="center"/>
            <w:hideMark/>
          </w:tcPr>
          <w:p w14:paraId="1A5450E8" w14:textId="77777777" w:rsidR="006C1492" w:rsidRPr="006C1492" w:rsidRDefault="006C1492" w:rsidP="006C1492">
            <w:pPr>
              <w:spacing w:after="0" w:line="240" w:lineRule="auto"/>
              <w:rPr>
                <w:rFonts w:ascii="Arial" w:eastAsia="Times New Roman" w:hAnsi="Arial" w:cs="Arial"/>
                <w:b/>
                <w:bCs/>
                <w:color w:val="000000"/>
                <w:sz w:val="24"/>
                <w:szCs w:val="24"/>
              </w:rPr>
            </w:pPr>
          </w:p>
        </w:tc>
      </w:tr>
      <w:tr w:rsidR="006C1492" w:rsidRPr="006C1492" w14:paraId="438BF6BD" w14:textId="77777777" w:rsidTr="006C1492">
        <w:trPr>
          <w:trHeight w:val="360"/>
        </w:trPr>
        <w:tc>
          <w:tcPr>
            <w:tcW w:w="6663" w:type="dxa"/>
            <w:gridSpan w:val="2"/>
            <w:tcBorders>
              <w:top w:val="nil"/>
              <w:left w:val="nil"/>
              <w:bottom w:val="nil"/>
              <w:right w:val="nil"/>
            </w:tcBorders>
            <w:shd w:val="clear" w:color="auto" w:fill="auto"/>
            <w:vAlign w:val="center"/>
            <w:hideMark/>
          </w:tcPr>
          <w:p w14:paraId="26F259FF" w14:textId="77777777" w:rsidR="006C1492" w:rsidRPr="006C1492" w:rsidRDefault="006C1492" w:rsidP="006C1492">
            <w:pPr>
              <w:spacing w:after="0" w:line="240" w:lineRule="auto"/>
              <w:rPr>
                <w:rFonts w:ascii="Arial" w:eastAsia="Times New Roman" w:hAnsi="Arial" w:cs="Arial"/>
                <w:b/>
                <w:bCs/>
                <w:color w:val="000000"/>
                <w:sz w:val="24"/>
                <w:szCs w:val="24"/>
              </w:rPr>
            </w:pPr>
            <w:r w:rsidRPr="006C1492">
              <w:rPr>
                <w:rFonts w:ascii="Arial" w:eastAsia="Times New Roman" w:hAnsi="Arial" w:cs="Arial"/>
                <w:b/>
                <w:bCs/>
                <w:color w:val="000000"/>
                <w:sz w:val="24"/>
                <w:szCs w:val="24"/>
              </w:rPr>
              <w:t>Period of Exhibition: 03/01/2023 to 16/01/2023</w:t>
            </w:r>
          </w:p>
        </w:tc>
        <w:tc>
          <w:tcPr>
            <w:tcW w:w="1540" w:type="dxa"/>
            <w:tcBorders>
              <w:top w:val="nil"/>
              <w:left w:val="nil"/>
              <w:bottom w:val="nil"/>
              <w:right w:val="nil"/>
            </w:tcBorders>
            <w:shd w:val="clear" w:color="auto" w:fill="auto"/>
            <w:vAlign w:val="center"/>
            <w:hideMark/>
          </w:tcPr>
          <w:p w14:paraId="3A735F42" w14:textId="77777777" w:rsidR="006C1492" w:rsidRPr="006C1492" w:rsidRDefault="006C1492" w:rsidP="006C1492">
            <w:pPr>
              <w:spacing w:after="0" w:line="240" w:lineRule="auto"/>
              <w:rPr>
                <w:rFonts w:ascii="Arial" w:eastAsia="Times New Roman" w:hAnsi="Arial" w:cs="Arial"/>
                <w:b/>
                <w:bCs/>
                <w:color w:val="000000"/>
                <w:sz w:val="24"/>
                <w:szCs w:val="24"/>
              </w:rPr>
            </w:pPr>
            <w:r w:rsidRPr="006C1492">
              <w:rPr>
                <w:rFonts w:ascii="Arial" w:eastAsia="Times New Roman" w:hAnsi="Arial" w:cs="Arial"/>
                <w:b/>
                <w:bCs/>
                <w:color w:val="000000"/>
                <w:sz w:val="24"/>
                <w:szCs w:val="24"/>
              </w:rPr>
              <w:t>Phase - 2</w:t>
            </w:r>
          </w:p>
        </w:tc>
        <w:tc>
          <w:tcPr>
            <w:tcW w:w="1720" w:type="dxa"/>
            <w:gridSpan w:val="2"/>
            <w:tcBorders>
              <w:top w:val="nil"/>
              <w:left w:val="nil"/>
              <w:bottom w:val="nil"/>
              <w:right w:val="nil"/>
            </w:tcBorders>
            <w:shd w:val="clear" w:color="auto" w:fill="auto"/>
            <w:noWrap/>
            <w:vAlign w:val="bottom"/>
            <w:hideMark/>
          </w:tcPr>
          <w:p w14:paraId="771A35B9" w14:textId="77777777" w:rsidR="006C1492" w:rsidRPr="006C1492" w:rsidRDefault="006C1492" w:rsidP="006C1492">
            <w:pPr>
              <w:spacing w:after="0" w:line="240" w:lineRule="auto"/>
              <w:rPr>
                <w:rFonts w:ascii="Arial" w:eastAsia="Times New Roman" w:hAnsi="Arial" w:cs="Arial"/>
                <w:b/>
                <w:bCs/>
                <w:color w:val="000000"/>
                <w:sz w:val="24"/>
                <w:szCs w:val="24"/>
              </w:rPr>
            </w:pPr>
          </w:p>
        </w:tc>
      </w:tr>
      <w:tr w:rsidR="006C1492" w:rsidRPr="006C1492" w14:paraId="7C7E2969" w14:textId="77777777" w:rsidTr="006C1492">
        <w:trPr>
          <w:trHeight w:val="555"/>
        </w:trPr>
        <w:tc>
          <w:tcPr>
            <w:tcW w:w="9923" w:type="dxa"/>
            <w:gridSpan w:val="5"/>
            <w:tcBorders>
              <w:top w:val="nil"/>
              <w:left w:val="single" w:sz="4" w:space="0" w:color="auto"/>
              <w:bottom w:val="nil"/>
              <w:right w:val="nil"/>
            </w:tcBorders>
            <w:shd w:val="clear" w:color="auto" w:fill="auto"/>
            <w:vAlign w:val="center"/>
            <w:hideMark/>
          </w:tcPr>
          <w:p w14:paraId="6B85864D" w14:textId="2EFA3311" w:rsidR="006C1492" w:rsidRPr="006C1492" w:rsidRDefault="006C1492" w:rsidP="006C1492">
            <w:pPr>
              <w:spacing w:after="0" w:line="240" w:lineRule="auto"/>
              <w:rPr>
                <w:rFonts w:ascii="Arial" w:eastAsia="Times New Roman" w:hAnsi="Arial" w:cs="Arial"/>
                <w:b/>
                <w:bCs/>
                <w:color w:val="000000"/>
                <w:szCs w:val="22"/>
              </w:rPr>
            </w:pPr>
            <w:r w:rsidRPr="006C1492">
              <w:rPr>
                <w:rFonts w:ascii="Arial" w:eastAsia="Times New Roman" w:hAnsi="Arial" w:cs="Arial"/>
                <w:b/>
                <w:bCs/>
                <w:color w:val="000000"/>
                <w:szCs w:val="22"/>
              </w:rPr>
              <w:t>Subject: - The Charges/Price for Phase 1 &amp; 2 of Infrastructure, Theme Work, Maintenance and Stage for Cultural Program for Saree Festival at Handloom Haat, Janpath, New Delhi as per scope of Work and terms and condition of Tender document</w:t>
            </w:r>
          </w:p>
        </w:tc>
      </w:tr>
      <w:tr w:rsidR="006C1492" w:rsidRPr="006C1492" w14:paraId="44E98509" w14:textId="77777777" w:rsidTr="006C1492">
        <w:trPr>
          <w:trHeight w:val="300"/>
        </w:trPr>
        <w:tc>
          <w:tcPr>
            <w:tcW w:w="754" w:type="dxa"/>
            <w:tcBorders>
              <w:top w:val="nil"/>
              <w:left w:val="nil"/>
              <w:bottom w:val="nil"/>
              <w:right w:val="nil"/>
            </w:tcBorders>
            <w:shd w:val="clear" w:color="auto" w:fill="auto"/>
            <w:noWrap/>
            <w:vAlign w:val="bottom"/>
            <w:hideMark/>
          </w:tcPr>
          <w:p w14:paraId="0F07A1A6" w14:textId="77777777" w:rsidR="006C1492" w:rsidRPr="006C1492" w:rsidRDefault="006C1492" w:rsidP="006C1492">
            <w:pPr>
              <w:spacing w:after="0" w:line="240" w:lineRule="auto"/>
              <w:rPr>
                <w:rFonts w:ascii="Arial" w:eastAsia="Times New Roman" w:hAnsi="Arial" w:cs="Arial"/>
                <w:b/>
                <w:bCs/>
                <w:color w:val="000000"/>
                <w:szCs w:val="22"/>
              </w:rPr>
            </w:pPr>
          </w:p>
        </w:tc>
        <w:tc>
          <w:tcPr>
            <w:tcW w:w="5909" w:type="dxa"/>
            <w:tcBorders>
              <w:top w:val="nil"/>
              <w:left w:val="nil"/>
              <w:bottom w:val="nil"/>
              <w:right w:val="nil"/>
            </w:tcBorders>
            <w:shd w:val="clear" w:color="auto" w:fill="auto"/>
            <w:noWrap/>
            <w:vAlign w:val="bottom"/>
            <w:hideMark/>
          </w:tcPr>
          <w:p w14:paraId="32D12490" w14:textId="77777777" w:rsidR="006C1492" w:rsidRPr="006C1492" w:rsidRDefault="006C1492" w:rsidP="006C1492">
            <w:pPr>
              <w:spacing w:after="0" w:line="240" w:lineRule="auto"/>
              <w:rPr>
                <w:rFonts w:ascii="Times New Roman" w:eastAsia="Times New Roman" w:hAnsi="Times New Roman" w:cs="Times New Roman"/>
                <w:sz w:val="20"/>
              </w:rPr>
            </w:pPr>
          </w:p>
        </w:tc>
        <w:tc>
          <w:tcPr>
            <w:tcW w:w="1540" w:type="dxa"/>
            <w:tcBorders>
              <w:top w:val="nil"/>
              <w:left w:val="nil"/>
              <w:bottom w:val="nil"/>
              <w:right w:val="nil"/>
            </w:tcBorders>
            <w:shd w:val="clear" w:color="auto" w:fill="auto"/>
            <w:noWrap/>
            <w:vAlign w:val="bottom"/>
            <w:hideMark/>
          </w:tcPr>
          <w:p w14:paraId="1C747830" w14:textId="77777777" w:rsidR="006C1492" w:rsidRPr="006C1492" w:rsidRDefault="006C1492" w:rsidP="006C1492">
            <w:pPr>
              <w:spacing w:after="0" w:line="240" w:lineRule="auto"/>
              <w:rPr>
                <w:rFonts w:ascii="Times New Roman" w:eastAsia="Times New Roman" w:hAnsi="Times New Roman" w:cs="Times New Roman"/>
                <w:sz w:val="20"/>
              </w:rPr>
            </w:pPr>
          </w:p>
        </w:tc>
        <w:tc>
          <w:tcPr>
            <w:tcW w:w="1720" w:type="dxa"/>
            <w:gridSpan w:val="2"/>
            <w:tcBorders>
              <w:top w:val="nil"/>
              <w:left w:val="nil"/>
              <w:bottom w:val="nil"/>
              <w:right w:val="nil"/>
            </w:tcBorders>
            <w:shd w:val="clear" w:color="auto" w:fill="auto"/>
            <w:noWrap/>
            <w:vAlign w:val="bottom"/>
            <w:hideMark/>
          </w:tcPr>
          <w:p w14:paraId="3B33950A" w14:textId="77777777" w:rsidR="006C1492" w:rsidRPr="006C1492" w:rsidRDefault="006C1492" w:rsidP="006C1492">
            <w:pPr>
              <w:spacing w:after="0" w:line="240" w:lineRule="auto"/>
              <w:rPr>
                <w:rFonts w:ascii="Times New Roman" w:eastAsia="Times New Roman" w:hAnsi="Times New Roman" w:cs="Times New Roman"/>
                <w:sz w:val="20"/>
              </w:rPr>
            </w:pPr>
          </w:p>
        </w:tc>
      </w:tr>
      <w:tr w:rsidR="006C1492" w:rsidRPr="006C1492" w14:paraId="77040CD4" w14:textId="77777777" w:rsidTr="006C1492">
        <w:trPr>
          <w:trHeight w:val="900"/>
        </w:trPr>
        <w:tc>
          <w:tcPr>
            <w:tcW w:w="754" w:type="dxa"/>
            <w:tcBorders>
              <w:top w:val="single" w:sz="4" w:space="0" w:color="auto"/>
              <w:left w:val="single" w:sz="4" w:space="0" w:color="auto"/>
              <w:bottom w:val="nil"/>
              <w:right w:val="single" w:sz="4" w:space="0" w:color="auto"/>
            </w:tcBorders>
            <w:shd w:val="clear" w:color="auto" w:fill="auto"/>
            <w:noWrap/>
            <w:vAlign w:val="center"/>
            <w:hideMark/>
          </w:tcPr>
          <w:p w14:paraId="4DA19365" w14:textId="77777777" w:rsidR="006C1492" w:rsidRPr="006C1492" w:rsidRDefault="006C1492" w:rsidP="006C1492">
            <w:pPr>
              <w:spacing w:after="0" w:line="240" w:lineRule="auto"/>
              <w:jc w:val="center"/>
              <w:rPr>
                <w:rFonts w:ascii="Arial" w:eastAsia="Times New Roman" w:hAnsi="Arial" w:cs="Arial"/>
                <w:b/>
                <w:bCs/>
                <w:color w:val="000000"/>
                <w:szCs w:val="22"/>
              </w:rPr>
            </w:pPr>
            <w:r w:rsidRPr="006C1492">
              <w:rPr>
                <w:rFonts w:ascii="Arial" w:eastAsia="Times New Roman" w:hAnsi="Arial" w:cs="Arial"/>
                <w:b/>
                <w:bCs/>
                <w:color w:val="000000"/>
                <w:szCs w:val="22"/>
              </w:rPr>
              <w:t>S.NO</w:t>
            </w:r>
          </w:p>
        </w:tc>
        <w:tc>
          <w:tcPr>
            <w:tcW w:w="5909" w:type="dxa"/>
            <w:tcBorders>
              <w:top w:val="single" w:sz="4" w:space="0" w:color="auto"/>
              <w:left w:val="nil"/>
              <w:bottom w:val="nil"/>
              <w:right w:val="single" w:sz="4" w:space="0" w:color="auto"/>
            </w:tcBorders>
            <w:shd w:val="clear" w:color="auto" w:fill="auto"/>
            <w:vAlign w:val="center"/>
            <w:hideMark/>
          </w:tcPr>
          <w:p w14:paraId="4AA05D76" w14:textId="77777777" w:rsidR="006C1492" w:rsidRPr="006C1492" w:rsidRDefault="006C1492" w:rsidP="006C1492">
            <w:pPr>
              <w:spacing w:after="0" w:line="240" w:lineRule="auto"/>
              <w:jc w:val="center"/>
              <w:rPr>
                <w:rFonts w:ascii="Arial" w:eastAsia="Times New Roman" w:hAnsi="Arial" w:cs="Arial"/>
                <w:b/>
                <w:bCs/>
                <w:color w:val="000000"/>
                <w:szCs w:val="22"/>
              </w:rPr>
            </w:pPr>
            <w:r w:rsidRPr="006C1492">
              <w:rPr>
                <w:rFonts w:ascii="Arial" w:eastAsia="Times New Roman" w:hAnsi="Arial" w:cs="Arial"/>
                <w:b/>
                <w:bCs/>
                <w:color w:val="000000"/>
                <w:szCs w:val="22"/>
              </w:rPr>
              <w:t>Description of Work (Tentatively for 28 days)</w:t>
            </w:r>
          </w:p>
        </w:tc>
        <w:tc>
          <w:tcPr>
            <w:tcW w:w="1540" w:type="dxa"/>
            <w:tcBorders>
              <w:top w:val="single" w:sz="4" w:space="0" w:color="auto"/>
              <w:left w:val="nil"/>
              <w:bottom w:val="nil"/>
              <w:right w:val="single" w:sz="4" w:space="0" w:color="auto"/>
            </w:tcBorders>
            <w:shd w:val="clear" w:color="auto" w:fill="auto"/>
            <w:vAlign w:val="center"/>
            <w:hideMark/>
          </w:tcPr>
          <w:p w14:paraId="052E548F" w14:textId="77777777" w:rsidR="006C1492" w:rsidRPr="006C1492" w:rsidRDefault="006C1492" w:rsidP="006C1492">
            <w:pPr>
              <w:spacing w:after="0" w:line="240" w:lineRule="auto"/>
              <w:jc w:val="center"/>
              <w:rPr>
                <w:rFonts w:ascii="Arial" w:eastAsia="Times New Roman" w:hAnsi="Arial" w:cs="Arial"/>
                <w:b/>
                <w:bCs/>
                <w:color w:val="000000"/>
                <w:szCs w:val="22"/>
              </w:rPr>
            </w:pPr>
            <w:r w:rsidRPr="006C1492">
              <w:rPr>
                <w:rFonts w:ascii="Arial" w:eastAsia="Times New Roman" w:hAnsi="Arial" w:cs="Arial"/>
                <w:b/>
                <w:bCs/>
                <w:color w:val="000000"/>
                <w:szCs w:val="22"/>
              </w:rPr>
              <w:t>Unit</w:t>
            </w:r>
          </w:p>
        </w:tc>
        <w:tc>
          <w:tcPr>
            <w:tcW w:w="1720" w:type="dxa"/>
            <w:gridSpan w:val="2"/>
            <w:tcBorders>
              <w:top w:val="single" w:sz="4" w:space="0" w:color="auto"/>
              <w:left w:val="nil"/>
              <w:bottom w:val="nil"/>
              <w:right w:val="single" w:sz="4" w:space="0" w:color="auto"/>
            </w:tcBorders>
            <w:shd w:val="clear" w:color="auto" w:fill="auto"/>
            <w:vAlign w:val="center"/>
            <w:hideMark/>
          </w:tcPr>
          <w:p w14:paraId="5D6E9983" w14:textId="77777777" w:rsidR="006C1492" w:rsidRPr="006C1492" w:rsidRDefault="006C1492" w:rsidP="006C1492">
            <w:pPr>
              <w:spacing w:after="0" w:line="240" w:lineRule="auto"/>
              <w:jc w:val="center"/>
              <w:rPr>
                <w:rFonts w:ascii="Arial" w:eastAsia="Times New Roman" w:hAnsi="Arial" w:cs="Arial"/>
                <w:b/>
                <w:bCs/>
                <w:color w:val="000000"/>
                <w:szCs w:val="22"/>
              </w:rPr>
            </w:pPr>
            <w:r w:rsidRPr="006C1492">
              <w:rPr>
                <w:rFonts w:ascii="Arial" w:eastAsia="Times New Roman" w:hAnsi="Arial" w:cs="Arial"/>
                <w:b/>
                <w:bCs/>
                <w:color w:val="000000"/>
                <w:szCs w:val="22"/>
              </w:rPr>
              <w:t>Required Quantity (Approx.)</w:t>
            </w:r>
          </w:p>
        </w:tc>
      </w:tr>
      <w:tr w:rsidR="006C1492" w:rsidRPr="006C1492" w14:paraId="0304CEA5" w14:textId="77777777" w:rsidTr="006C1492">
        <w:trPr>
          <w:trHeight w:val="30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D23D6" w14:textId="77777777" w:rsidR="006C1492" w:rsidRPr="006C1492" w:rsidRDefault="006C1492" w:rsidP="006C1492">
            <w:pPr>
              <w:spacing w:after="0" w:line="240" w:lineRule="auto"/>
              <w:rPr>
                <w:rFonts w:ascii="Arial" w:eastAsia="Times New Roman" w:hAnsi="Arial" w:cs="Arial"/>
                <w:b/>
                <w:bCs/>
                <w:color w:val="000000"/>
                <w:szCs w:val="22"/>
              </w:rPr>
            </w:pPr>
            <w:r w:rsidRPr="006C1492">
              <w:rPr>
                <w:rFonts w:ascii="Arial" w:eastAsia="Times New Roman" w:hAnsi="Arial" w:cs="Arial"/>
                <w:b/>
                <w:bCs/>
                <w:color w:val="000000"/>
                <w:szCs w:val="22"/>
              </w:rPr>
              <w:t>INFRSTRUCTURE WORK:</w:t>
            </w:r>
          </w:p>
        </w:tc>
      </w:tr>
      <w:tr w:rsidR="006C1492" w:rsidRPr="006C1492" w14:paraId="764565BC" w14:textId="77777777" w:rsidTr="006C1492">
        <w:trPr>
          <w:trHeight w:val="300"/>
        </w:trPr>
        <w:tc>
          <w:tcPr>
            <w:tcW w:w="754" w:type="dxa"/>
            <w:vMerge w:val="restart"/>
            <w:tcBorders>
              <w:top w:val="nil"/>
              <w:left w:val="single" w:sz="4" w:space="0" w:color="auto"/>
              <w:bottom w:val="single" w:sz="4" w:space="0" w:color="auto"/>
              <w:right w:val="single" w:sz="4" w:space="0" w:color="auto"/>
            </w:tcBorders>
            <w:shd w:val="clear" w:color="auto" w:fill="auto"/>
            <w:vAlign w:val="center"/>
            <w:hideMark/>
          </w:tcPr>
          <w:p w14:paraId="6A7833D4" w14:textId="77777777"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1</w:t>
            </w:r>
          </w:p>
        </w:tc>
        <w:tc>
          <w:tcPr>
            <w:tcW w:w="5909" w:type="dxa"/>
            <w:tcBorders>
              <w:top w:val="nil"/>
              <w:left w:val="nil"/>
              <w:bottom w:val="single" w:sz="4" w:space="0" w:color="auto"/>
              <w:right w:val="single" w:sz="4" w:space="0" w:color="auto"/>
            </w:tcBorders>
            <w:shd w:val="clear" w:color="auto" w:fill="auto"/>
            <w:vAlign w:val="center"/>
            <w:hideMark/>
          </w:tcPr>
          <w:p w14:paraId="20694C73" w14:textId="77777777" w:rsidR="006C1492" w:rsidRPr="006C1492" w:rsidRDefault="006C1492" w:rsidP="006C1492">
            <w:pPr>
              <w:spacing w:after="0" w:line="240" w:lineRule="auto"/>
              <w:jc w:val="both"/>
              <w:rPr>
                <w:rFonts w:ascii="Arial" w:eastAsia="Times New Roman" w:hAnsi="Arial" w:cs="Arial"/>
                <w:b/>
                <w:bCs/>
                <w:color w:val="000000"/>
                <w:szCs w:val="22"/>
              </w:rPr>
            </w:pPr>
            <w:r w:rsidRPr="006C1492">
              <w:rPr>
                <w:rFonts w:ascii="Arial" w:eastAsia="Times New Roman" w:hAnsi="Arial" w:cs="Arial"/>
                <w:b/>
                <w:bCs/>
                <w:color w:val="000000"/>
                <w:szCs w:val="22"/>
              </w:rPr>
              <w:t>Stall details for one unit:</w:t>
            </w:r>
          </w:p>
        </w:tc>
        <w:tc>
          <w:tcPr>
            <w:tcW w:w="1540" w:type="dxa"/>
            <w:tcBorders>
              <w:top w:val="nil"/>
              <w:left w:val="nil"/>
              <w:bottom w:val="single" w:sz="4" w:space="0" w:color="auto"/>
              <w:right w:val="single" w:sz="4" w:space="0" w:color="auto"/>
            </w:tcBorders>
            <w:shd w:val="clear" w:color="auto" w:fill="auto"/>
            <w:vAlign w:val="center"/>
            <w:hideMark/>
          </w:tcPr>
          <w:p w14:paraId="02A688A2"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w:t>
            </w:r>
          </w:p>
        </w:tc>
        <w:tc>
          <w:tcPr>
            <w:tcW w:w="1720" w:type="dxa"/>
            <w:gridSpan w:val="2"/>
            <w:tcBorders>
              <w:top w:val="nil"/>
              <w:left w:val="nil"/>
              <w:bottom w:val="single" w:sz="4" w:space="0" w:color="auto"/>
              <w:right w:val="single" w:sz="4" w:space="0" w:color="auto"/>
            </w:tcBorders>
            <w:shd w:val="clear" w:color="auto" w:fill="auto"/>
            <w:vAlign w:val="center"/>
            <w:hideMark/>
          </w:tcPr>
          <w:p w14:paraId="49D472D0"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w:t>
            </w:r>
          </w:p>
        </w:tc>
      </w:tr>
      <w:tr w:rsidR="006C1492" w:rsidRPr="006C1492" w14:paraId="2FD04AB6" w14:textId="77777777" w:rsidTr="006C1492">
        <w:trPr>
          <w:trHeight w:val="3420"/>
        </w:trPr>
        <w:tc>
          <w:tcPr>
            <w:tcW w:w="754" w:type="dxa"/>
            <w:vMerge/>
            <w:tcBorders>
              <w:top w:val="nil"/>
              <w:left w:val="single" w:sz="4" w:space="0" w:color="auto"/>
              <w:bottom w:val="single" w:sz="4" w:space="0" w:color="auto"/>
              <w:right w:val="single" w:sz="4" w:space="0" w:color="auto"/>
            </w:tcBorders>
            <w:vAlign w:val="center"/>
            <w:hideMark/>
          </w:tcPr>
          <w:p w14:paraId="5F5CDBC6" w14:textId="77777777" w:rsidR="006C1492" w:rsidRPr="006C1492" w:rsidRDefault="006C1492" w:rsidP="006C1492">
            <w:pPr>
              <w:spacing w:after="0" w:line="240" w:lineRule="auto"/>
              <w:rPr>
                <w:rFonts w:ascii="Arial" w:eastAsia="Times New Roman" w:hAnsi="Arial" w:cs="Arial"/>
                <w:color w:val="000000"/>
                <w:szCs w:val="22"/>
              </w:rPr>
            </w:pPr>
          </w:p>
        </w:tc>
        <w:tc>
          <w:tcPr>
            <w:tcW w:w="59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82C26" w14:textId="7C448A19"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Construction of the stalls on Good Quality octonum system with Jute Wall on all the side for participating agencies –</w:t>
            </w:r>
            <w:r w:rsidRPr="006C1492">
              <w:rPr>
                <w:rFonts w:ascii="Arial" w:eastAsia="Times New Roman" w:hAnsi="Arial" w:cs="Arial"/>
                <w:color w:val="000000"/>
                <w:szCs w:val="22"/>
                <w:u w:val="single"/>
              </w:rPr>
              <w:t xml:space="preserve">size </w:t>
            </w:r>
            <w:r w:rsidRPr="006C1492">
              <w:rPr>
                <w:rFonts w:ascii="Arial" w:eastAsia="Times New Roman" w:hAnsi="Arial" w:cs="Arial"/>
                <w:color w:val="000000"/>
                <w:szCs w:val="22"/>
              </w:rPr>
              <w:t xml:space="preserve">2.5 mtr x 2 mtr, height 8" ft. Shelves are to be made of laminated board of not less than ¾” thickness. Each stall is to be separated by laminated panels of hard – board. For each stall 2 tables of size 1 mtr x 0.5 mtr x 1 mtr on octonum system covering with Jute fabric, one dust bin of 12 “size (height) Three LED light of 40 wt.in two different colour, 06 hangers, 03 packet safety pin, 02 Packet Binder Clip in each stall, Facia of each stall is to be made separately, </w:t>
            </w:r>
            <w:r w:rsidRPr="006C1492">
              <w:rPr>
                <w:rFonts w:ascii="Arial" w:eastAsia="Times New Roman" w:hAnsi="Arial" w:cs="Arial"/>
                <w:szCs w:val="22"/>
              </w:rPr>
              <w:t>designed with 4 mm, sun board</w:t>
            </w:r>
            <w:r w:rsidRPr="006C1492">
              <w:rPr>
                <w:rFonts w:ascii="Arial" w:eastAsia="Times New Roman" w:hAnsi="Arial" w:cs="Arial"/>
                <w:color w:val="000000"/>
                <w:szCs w:val="22"/>
              </w:rPr>
              <w:t xml:space="preserve"> dully pasted with computer cut vinyl film with the name of participating agency/society in 4” ht. (design of the stall enclosed) Authority would also like to see the sample model of stall, before placing the order. </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272E4"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One complete unit</w:t>
            </w:r>
          </w:p>
        </w:tc>
        <w:tc>
          <w:tcPr>
            <w:tcW w:w="1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AE5A71"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85</w:t>
            </w:r>
          </w:p>
        </w:tc>
      </w:tr>
      <w:tr w:rsidR="006C1492" w:rsidRPr="006C1492" w14:paraId="4DBDFD1D" w14:textId="77777777" w:rsidTr="006C1492">
        <w:trPr>
          <w:trHeight w:val="855"/>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4CF01A8" w14:textId="77777777"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2</w:t>
            </w:r>
          </w:p>
        </w:tc>
        <w:tc>
          <w:tcPr>
            <w:tcW w:w="5909" w:type="dxa"/>
            <w:tcBorders>
              <w:top w:val="single" w:sz="4" w:space="0" w:color="auto"/>
              <w:left w:val="nil"/>
              <w:bottom w:val="single" w:sz="4" w:space="0" w:color="auto"/>
              <w:right w:val="single" w:sz="4" w:space="0" w:color="auto"/>
            </w:tcBorders>
            <w:shd w:val="clear" w:color="auto" w:fill="auto"/>
            <w:vAlign w:val="center"/>
            <w:hideMark/>
          </w:tcPr>
          <w:p w14:paraId="747F6631" w14:textId="616E817E"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Brand New German Pagoda of Good Quality Size 5 Mtr X 5 Mtr. With Aluminium Structure covering with Jute work and Covered with Proper </w:t>
            </w:r>
            <w:r w:rsidR="00E066A6" w:rsidRPr="006C1492">
              <w:rPr>
                <w:rFonts w:ascii="Arial" w:eastAsia="Times New Roman" w:hAnsi="Arial" w:cs="Arial"/>
                <w:color w:val="000000"/>
                <w:szCs w:val="22"/>
              </w:rPr>
              <w:t>Waterproof</w:t>
            </w:r>
            <w:r w:rsidRPr="006C1492">
              <w:rPr>
                <w:rFonts w:ascii="Arial" w:eastAsia="Times New Roman" w:hAnsi="Arial" w:cs="Arial"/>
                <w:color w:val="000000"/>
                <w:szCs w:val="22"/>
              </w:rPr>
              <w:t xml:space="preserve"> Material</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56804FAC"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unit</w:t>
            </w:r>
          </w:p>
        </w:tc>
        <w:tc>
          <w:tcPr>
            <w:tcW w:w="1720" w:type="dxa"/>
            <w:gridSpan w:val="2"/>
            <w:tcBorders>
              <w:top w:val="single" w:sz="4" w:space="0" w:color="auto"/>
              <w:left w:val="nil"/>
              <w:bottom w:val="single" w:sz="4" w:space="0" w:color="auto"/>
              <w:right w:val="single" w:sz="4" w:space="0" w:color="auto"/>
            </w:tcBorders>
            <w:shd w:val="clear" w:color="auto" w:fill="auto"/>
            <w:vAlign w:val="center"/>
            <w:hideMark/>
          </w:tcPr>
          <w:p w14:paraId="137D6CA7"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28</w:t>
            </w:r>
          </w:p>
        </w:tc>
      </w:tr>
      <w:tr w:rsidR="006C1492" w:rsidRPr="006C1492" w14:paraId="56484F8E" w14:textId="77777777" w:rsidTr="006C1492">
        <w:trPr>
          <w:trHeight w:val="57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0CA40F17" w14:textId="77777777"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3</w:t>
            </w:r>
          </w:p>
        </w:tc>
        <w:tc>
          <w:tcPr>
            <w:tcW w:w="5909" w:type="dxa"/>
            <w:tcBorders>
              <w:top w:val="nil"/>
              <w:left w:val="nil"/>
              <w:bottom w:val="single" w:sz="4" w:space="0" w:color="auto"/>
              <w:right w:val="single" w:sz="4" w:space="0" w:color="auto"/>
            </w:tcBorders>
            <w:shd w:val="clear" w:color="auto" w:fill="auto"/>
            <w:vAlign w:val="center"/>
            <w:hideMark/>
          </w:tcPr>
          <w:p w14:paraId="0CE398C2"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Wooden Platform of Good Quality Plyboard</w:t>
            </w:r>
          </w:p>
        </w:tc>
        <w:tc>
          <w:tcPr>
            <w:tcW w:w="1540" w:type="dxa"/>
            <w:tcBorders>
              <w:top w:val="nil"/>
              <w:left w:val="nil"/>
              <w:bottom w:val="single" w:sz="4" w:space="0" w:color="auto"/>
              <w:right w:val="single" w:sz="4" w:space="0" w:color="auto"/>
            </w:tcBorders>
            <w:shd w:val="clear" w:color="auto" w:fill="auto"/>
            <w:vAlign w:val="center"/>
            <w:hideMark/>
          </w:tcPr>
          <w:p w14:paraId="1268152F"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Per Sq. Ft.</w:t>
            </w:r>
          </w:p>
        </w:tc>
        <w:tc>
          <w:tcPr>
            <w:tcW w:w="1720" w:type="dxa"/>
            <w:gridSpan w:val="2"/>
            <w:tcBorders>
              <w:top w:val="nil"/>
              <w:left w:val="nil"/>
              <w:bottom w:val="single" w:sz="4" w:space="0" w:color="auto"/>
              <w:right w:val="single" w:sz="4" w:space="0" w:color="auto"/>
            </w:tcBorders>
            <w:shd w:val="clear" w:color="auto" w:fill="auto"/>
            <w:vAlign w:val="center"/>
            <w:hideMark/>
          </w:tcPr>
          <w:p w14:paraId="3E016339"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12000 sqft. (Approx)</w:t>
            </w:r>
          </w:p>
        </w:tc>
      </w:tr>
      <w:tr w:rsidR="006C1492" w:rsidRPr="006C1492" w14:paraId="66D1B495" w14:textId="77777777" w:rsidTr="006C1492">
        <w:trPr>
          <w:trHeight w:val="30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2F20F03A" w14:textId="77777777"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4</w:t>
            </w:r>
          </w:p>
        </w:tc>
        <w:tc>
          <w:tcPr>
            <w:tcW w:w="5909" w:type="dxa"/>
            <w:tcBorders>
              <w:top w:val="nil"/>
              <w:left w:val="nil"/>
              <w:bottom w:val="nil"/>
              <w:right w:val="single" w:sz="4" w:space="0" w:color="auto"/>
            </w:tcBorders>
            <w:shd w:val="clear" w:color="auto" w:fill="auto"/>
            <w:vAlign w:val="center"/>
            <w:hideMark/>
          </w:tcPr>
          <w:p w14:paraId="1DAC9B4B" w14:textId="0B793F08"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Mooda:</w:t>
            </w:r>
          </w:p>
        </w:tc>
        <w:tc>
          <w:tcPr>
            <w:tcW w:w="1540" w:type="dxa"/>
            <w:tcBorders>
              <w:top w:val="nil"/>
              <w:left w:val="nil"/>
              <w:bottom w:val="nil"/>
              <w:right w:val="nil"/>
            </w:tcBorders>
            <w:shd w:val="clear" w:color="auto" w:fill="auto"/>
            <w:noWrap/>
            <w:vAlign w:val="bottom"/>
            <w:hideMark/>
          </w:tcPr>
          <w:p w14:paraId="01CE44E5" w14:textId="77777777" w:rsidR="006C1492" w:rsidRPr="006C1492" w:rsidRDefault="006C1492" w:rsidP="006C1492">
            <w:pPr>
              <w:spacing w:after="0" w:line="240" w:lineRule="auto"/>
              <w:jc w:val="both"/>
              <w:rPr>
                <w:rFonts w:ascii="Arial" w:eastAsia="Times New Roman" w:hAnsi="Arial" w:cs="Arial"/>
                <w:color w:val="000000"/>
                <w:szCs w:val="22"/>
              </w:rPr>
            </w:pPr>
          </w:p>
        </w:tc>
        <w:tc>
          <w:tcPr>
            <w:tcW w:w="1720" w:type="dxa"/>
            <w:gridSpan w:val="2"/>
            <w:tcBorders>
              <w:top w:val="nil"/>
              <w:left w:val="nil"/>
              <w:bottom w:val="nil"/>
              <w:right w:val="nil"/>
            </w:tcBorders>
            <w:shd w:val="clear" w:color="auto" w:fill="auto"/>
            <w:noWrap/>
            <w:vAlign w:val="bottom"/>
            <w:hideMark/>
          </w:tcPr>
          <w:p w14:paraId="6135C4F4" w14:textId="77777777" w:rsidR="006C1492" w:rsidRPr="006C1492" w:rsidRDefault="006C1492" w:rsidP="006C1492">
            <w:pPr>
              <w:spacing w:after="0" w:line="240" w:lineRule="auto"/>
              <w:rPr>
                <w:rFonts w:ascii="Times New Roman" w:eastAsia="Times New Roman" w:hAnsi="Times New Roman" w:cs="Times New Roman"/>
                <w:sz w:val="20"/>
              </w:rPr>
            </w:pPr>
          </w:p>
        </w:tc>
      </w:tr>
      <w:tr w:rsidR="006C1492" w:rsidRPr="006C1492" w14:paraId="5121608F" w14:textId="77777777" w:rsidTr="006C1492">
        <w:trPr>
          <w:trHeight w:val="60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1609B736" w14:textId="77777777"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 </w:t>
            </w:r>
          </w:p>
        </w:tc>
        <w:tc>
          <w:tcPr>
            <w:tcW w:w="5909" w:type="dxa"/>
            <w:tcBorders>
              <w:top w:val="single" w:sz="4" w:space="0" w:color="auto"/>
              <w:left w:val="nil"/>
              <w:bottom w:val="single" w:sz="4" w:space="0" w:color="auto"/>
              <w:right w:val="single" w:sz="4" w:space="0" w:color="auto"/>
            </w:tcBorders>
            <w:shd w:val="clear" w:color="auto" w:fill="auto"/>
            <w:vAlign w:val="center"/>
            <w:hideMark/>
          </w:tcPr>
          <w:p w14:paraId="0DC6487E" w14:textId="77777777" w:rsidR="006C1492" w:rsidRPr="006C1492" w:rsidRDefault="006C1492" w:rsidP="006C1492">
            <w:pPr>
              <w:spacing w:after="0" w:line="240" w:lineRule="auto"/>
              <w:jc w:val="both"/>
              <w:rPr>
                <w:rFonts w:ascii="Arial" w:eastAsia="Times New Roman" w:hAnsi="Arial" w:cs="Arial"/>
                <w:szCs w:val="22"/>
              </w:rPr>
            </w:pPr>
            <w:r w:rsidRPr="006C1492">
              <w:rPr>
                <w:rFonts w:ascii="Arial" w:eastAsia="Times New Roman" w:hAnsi="Arial" w:cs="Arial"/>
                <w:szCs w:val="22"/>
              </w:rPr>
              <w:t xml:space="preserve">a) Mooda of exclusive good quality with Cushion &amp; Cover </w:t>
            </w:r>
            <w:r w:rsidRPr="006C1492">
              <w:rPr>
                <w:rFonts w:ascii="Arial" w:eastAsia="Times New Roman" w:hAnsi="Arial" w:cs="Arial"/>
                <w:b/>
                <w:bCs/>
                <w:szCs w:val="22"/>
              </w:rPr>
              <w:t>(without hand rest)</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0AD7D441"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unit</w:t>
            </w:r>
          </w:p>
        </w:tc>
        <w:tc>
          <w:tcPr>
            <w:tcW w:w="1720" w:type="dxa"/>
            <w:gridSpan w:val="2"/>
            <w:tcBorders>
              <w:top w:val="single" w:sz="4" w:space="0" w:color="auto"/>
              <w:left w:val="nil"/>
              <w:bottom w:val="single" w:sz="4" w:space="0" w:color="auto"/>
              <w:right w:val="single" w:sz="4" w:space="0" w:color="auto"/>
            </w:tcBorders>
            <w:shd w:val="clear" w:color="auto" w:fill="auto"/>
            <w:vAlign w:val="center"/>
            <w:hideMark/>
          </w:tcPr>
          <w:p w14:paraId="14F68A39"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200</w:t>
            </w:r>
          </w:p>
        </w:tc>
      </w:tr>
      <w:tr w:rsidR="006C1492" w:rsidRPr="006C1492" w14:paraId="34D5EA0B" w14:textId="77777777" w:rsidTr="006C1492">
        <w:trPr>
          <w:trHeight w:val="60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08821C1A" w14:textId="77777777"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 </w:t>
            </w:r>
          </w:p>
        </w:tc>
        <w:tc>
          <w:tcPr>
            <w:tcW w:w="5909" w:type="dxa"/>
            <w:tcBorders>
              <w:top w:val="nil"/>
              <w:left w:val="nil"/>
              <w:bottom w:val="single" w:sz="4" w:space="0" w:color="auto"/>
              <w:right w:val="single" w:sz="4" w:space="0" w:color="auto"/>
            </w:tcBorders>
            <w:shd w:val="clear" w:color="auto" w:fill="auto"/>
            <w:vAlign w:val="center"/>
            <w:hideMark/>
          </w:tcPr>
          <w:p w14:paraId="027CD63C" w14:textId="77777777" w:rsidR="006C1492" w:rsidRPr="006C1492" w:rsidRDefault="006C1492" w:rsidP="006C1492">
            <w:pPr>
              <w:spacing w:after="0" w:line="240" w:lineRule="auto"/>
              <w:jc w:val="both"/>
              <w:rPr>
                <w:rFonts w:ascii="Arial" w:eastAsia="Times New Roman" w:hAnsi="Arial" w:cs="Arial"/>
                <w:szCs w:val="22"/>
              </w:rPr>
            </w:pPr>
            <w:r w:rsidRPr="006C1492">
              <w:rPr>
                <w:rFonts w:ascii="Arial" w:eastAsia="Times New Roman" w:hAnsi="Arial" w:cs="Arial"/>
                <w:szCs w:val="22"/>
              </w:rPr>
              <w:t xml:space="preserve">b) Mooda of exclusive good quality with Cushion &amp; Cover </w:t>
            </w:r>
            <w:r w:rsidRPr="006C1492">
              <w:rPr>
                <w:rFonts w:ascii="Arial" w:eastAsia="Times New Roman" w:hAnsi="Arial" w:cs="Arial"/>
                <w:b/>
                <w:bCs/>
                <w:szCs w:val="22"/>
              </w:rPr>
              <w:t>(with hand rest)</w:t>
            </w:r>
          </w:p>
        </w:tc>
        <w:tc>
          <w:tcPr>
            <w:tcW w:w="1540" w:type="dxa"/>
            <w:tcBorders>
              <w:top w:val="nil"/>
              <w:left w:val="nil"/>
              <w:bottom w:val="single" w:sz="4" w:space="0" w:color="auto"/>
              <w:right w:val="single" w:sz="4" w:space="0" w:color="auto"/>
            </w:tcBorders>
            <w:shd w:val="clear" w:color="auto" w:fill="auto"/>
            <w:vAlign w:val="center"/>
            <w:hideMark/>
          </w:tcPr>
          <w:p w14:paraId="0A336589"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unit</w:t>
            </w:r>
          </w:p>
        </w:tc>
        <w:tc>
          <w:tcPr>
            <w:tcW w:w="1720" w:type="dxa"/>
            <w:gridSpan w:val="2"/>
            <w:tcBorders>
              <w:top w:val="nil"/>
              <w:left w:val="nil"/>
              <w:bottom w:val="single" w:sz="4" w:space="0" w:color="auto"/>
              <w:right w:val="single" w:sz="4" w:space="0" w:color="auto"/>
            </w:tcBorders>
            <w:shd w:val="clear" w:color="auto" w:fill="auto"/>
            <w:vAlign w:val="center"/>
            <w:hideMark/>
          </w:tcPr>
          <w:p w14:paraId="70CAF2EA"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50</w:t>
            </w:r>
          </w:p>
        </w:tc>
      </w:tr>
      <w:tr w:rsidR="006C1492" w:rsidRPr="006C1492" w14:paraId="5EE3EA08" w14:textId="77777777" w:rsidTr="006C1492">
        <w:trPr>
          <w:trHeight w:val="30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0D807A0C" w14:textId="77777777"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 </w:t>
            </w:r>
          </w:p>
        </w:tc>
        <w:tc>
          <w:tcPr>
            <w:tcW w:w="5909" w:type="dxa"/>
            <w:tcBorders>
              <w:top w:val="nil"/>
              <w:left w:val="nil"/>
              <w:bottom w:val="single" w:sz="4" w:space="0" w:color="auto"/>
              <w:right w:val="single" w:sz="4" w:space="0" w:color="auto"/>
            </w:tcBorders>
            <w:shd w:val="clear" w:color="auto" w:fill="auto"/>
            <w:vAlign w:val="center"/>
            <w:hideMark/>
          </w:tcPr>
          <w:p w14:paraId="14D6CDDE" w14:textId="77777777" w:rsidR="006C1492" w:rsidRPr="006C1492" w:rsidRDefault="006C1492" w:rsidP="006C1492">
            <w:pPr>
              <w:spacing w:after="0" w:line="240" w:lineRule="auto"/>
              <w:jc w:val="both"/>
              <w:rPr>
                <w:rFonts w:ascii="Arial" w:eastAsia="Times New Roman" w:hAnsi="Arial" w:cs="Arial"/>
                <w:szCs w:val="22"/>
              </w:rPr>
            </w:pPr>
            <w:r w:rsidRPr="006C1492">
              <w:rPr>
                <w:rFonts w:ascii="Arial" w:eastAsia="Times New Roman" w:hAnsi="Arial" w:cs="Arial"/>
                <w:szCs w:val="22"/>
              </w:rPr>
              <w:t xml:space="preserve">c) Mooda of good quality with Cushion &amp; Cover </w:t>
            </w:r>
            <w:r w:rsidRPr="006C1492">
              <w:rPr>
                <w:rFonts w:ascii="Arial" w:eastAsia="Times New Roman" w:hAnsi="Arial" w:cs="Arial"/>
                <w:b/>
                <w:bCs/>
                <w:szCs w:val="22"/>
              </w:rPr>
              <w:t>(with hand rest)</w:t>
            </w:r>
          </w:p>
        </w:tc>
        <w:tc>
          <w:tcPr>
            <w:tcW w:w="1540" w:type="dxa"/>
            <w:tcBorders>
              <w:top w:val="nil"/>
              <w:left w:val="nil"/>
              <w:bottom w:val="single" w:sz="4" w:space="0" w:color="auto"/>
              <w:right w:val="single" w:sz="4" w:space="0" w:color="auto"/>
            </w:tcBorders>
            <w:shd w:val="clear" w:color="auto" w:fill="auto"/>
            <w:vAlign w:val="center"/>
            <w:hideMark/>
          </w:tcPr>
          <w:p w14:paraId="0FA47746"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unit</w:t>
            </w:r>
          </w:p>
        </w:tc>
        <w:tc>
          <w:tcPr>
            <w:tcW w:w="1720" w:type="dxa"/>
            <w:gridSpan w:val="2"/>
            <w:tcBorders>
              <w:top w:val="nil"/>
              <w:left w:val="nil"/>
              <w:bottom w:val="single" w:sz="4" w:space="0" w:color="auto"/>
              <w:right w:val="single" w:sz="4" w:space="0" w:color="auto"/>
            </w:tcBorders>
            <w:shd w:val="clear" w:color="auto" w:fill="auto"/>
            <w:vAlign w:val="center"/>
            <w:hideMark/>
          </w:tcPr>
          <w:p w14:paraId="33805FB1"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200</w:t>
            </w:r>
          </w:p>
        </w:tc>
      </w:tr>
      <w:tr w:rsidR="006C1492" w:rsidRPr="006C1492" w14:paraId="1C5BB8BA" w14:textId="77777777" w:rsidTr="006C1492">
        <w:trPr>
          <w:trHeight w:val="60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89621DA" w14:textId="77777777"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 </w:t>
            </w:r>
          </w:p>
        </w:tc>
        <w:tc>
          <w:tcPr>
            <w:tcW w:w="5909" w:type="dxa"/>
            <w:tcBorders>
              <w:top w:val="nil"/>
              <w:left w:val="nil"/>
              <w:bottom w:val="single" w:sz="4" w:space="0" w:color="auto"/>
              <w:right w:val="single" w:sz="4" w:space="0" w:color="auto"/>
            </w:tcBorders>
            <w:shd w:val="clear" w:color="auto" w:fill="auto"/>
            <w:vAlign w:val="center"/>
            <w:hideMark/>
          </w:tcPr>
          <w:p w14:paraId="629D8614" w14:textId="046F9708"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d) Mooda of </w:t>
            </w:r>
            <w:r w:rsidR="00E066A6" w:rsidRPr="006C1492">
              <w:rPr>
                <w:rFonts w:ascii="Arial" w:eastAsia="Times New Roman" w:hAnsi="Arial" w:cs="Arial"/>
                <w:color w:val="000000"/>
                <w:szCs w:val="22"/>
              </w:rPr>
              <w:t>02-seater</w:t>
            </w:r>
            <w:r w:rsidRPr="006C1492">
              <w:rPr>
                <w:rFonts w:ascii="Arial" w:eastAsia="Times New Roman" w:hAnsi="Arial" w:cs="Arial"/>
                <w:color w:val="000000"/>
                <w:szCs w:val="22"/>
              </w:rPr>
              <w:t xml:space="preserve"> exclusive good quality with Cushion &amp; Cover</w:t>
            </w:r>
            <w:r w:rsidRPr="006C1492">
              <w:rPr>
                <w:rFonts w:ascii="Arial" w:eastAsia="Times New Roman" w:hAnsi="Arial" w:cs="Arial"/>
                <w:b/>
                <w:bCs/>
                <w:color w:val="000000"/>
                <w:szCs w:val="22"/>
              </w:rPr>
              <w:t xml:space="preserve"> (with hand rest)</w:t>
            </w:r>
          </w:p>
        </w:tc>
        <w:tc>
          <w:tcPr>
            <w:tcW w:w="1540" w:type="dxa"/>
            <w:tcBorders>
              <w:top w:val="nil"/>
              <w:left w:val="nil"/>
              <w:bottom w:val="single" w:sz="4" w:space="0" w:color="auto"/>
              <w:right w:val="single" w:sz="4" w:space="0" w:color="auto"/>
            </w:tcBorders>
            <w:shd w:val="clear" w:color="auto" w:fill="auto"/>
            <w:vAlign w:val="center"/>
            <w:hideMark/>
          </w:tcPr>
          <w:p w14:paraId="502D9DF5"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unit</w:t>
            </w:r>
          </w:p>
        </w:tc>
        <w:tc>
          <w:tcPr>
            <w:tcW w:w="1720" w:type="dxa"/>
            <w:gridSpan w:val="2"/>
            <w:tcBorders>
              <w:top w:val="nil"/>
              <w:left w:val="nil"/>
              <w:bottom w:val="single" w:sz="4" w:space="0" w:color="auto"/>
              <w:right w:val="single" w:sz="4" w:space="0" w:color="auto"/>
            </w:tcBorders>
            <w:shd w:val="clear" w:color="auto" w:fill="auto"/>
            <w:vAlign w:val="center"/>
            <w:hideMark/>
          </w:tcPr>
          <w:p w14:paraId="0111A10A"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10</w:t>
            </w:r>
          </w:p>
        </w:tc>
      </w:tr>
      <w:tr w:rsidR="006C1492" w:rsidRPr="006C1492" w14:paraId="02CE243B" w14:textId="77777777" w:rsidTr="006C1492">
        <w:trPr>
          <w:trHeight w:val="57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05CA84FA" w14:textId="77777777"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 </w:t>
            </w:r>
          </w:p>
        </w:tc>
        <w:tc>
          <w:tcPr>
            <w:tcW w:w="5909" w:type="dxa"/>
            <w:tcBorders>
              <w:top w:val="nil"/>
              <w:left w:val="nil"/>
              <w:bottom w:val="single" w:sz="4" w:space="0" w:color="auto"/>
              <w:right w:val="single" w:sz="4" w:space="0" w:color="auto"/>
            </w:tcBorders>
            <w:shd w:val="clear" w:color="auto" w:fill="auto"/>
            <w:vAlign w:val="center"/>
            <w:hideMark/>
          </w:tcPr>
          <w:p w14:paraId="455C1BC9" w14:textId="25538731"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e) Exclusive good quality Mooda table is required in rectangle size 1 Mtr. x 0.5 Mtr.</w:t>
            </w:r>
          </w:p>
        </w:tc>
        <w:tc>
          <w:tcPr>
            <w:tcW w:w="1540" w:type="dxa"/>
            <w:tcBorders>
              <w:top w:val="nil"/>
              <w:left w:val="nil"/>
              <w:bottom w:val="single" w:sz="4" w:space="0" w:color="auto"/>
              <w:right w:val="single" w:sz="4" w:space="0" w:color="auto"/>
            </w:tcBorders>
            <w:shd w:val="clear" w:color="auto" w:fill="auto"/>
            <w:vAlign w:val="center"/>
            <w:hideMark/>
          </w:tcPr>
          <w:p w14:paraId="79A2CF9C"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unit </w:t>
            </w:r>
          </w:p>
        </w:tc>
        <w:tc>
          <w:tcPr>
            <w:tcW w:w="1720" w:type="dxa"/>
            <w:gridSpan w:val="2"/>
            <w:tcBorders>
              <w:top w:val="nil"/>
              <w:left w:val="nil"/>
              <w:bottom w:val="single" w:sz="4" w:space="0" w:color="auto"/>
              <w:right w:val="single" w:sz="4" w:space="0" w:color="auto"/>
            </w:tcBorders>
            <w:shd w:val="clear" w:color="auto" w:fill="auto"/>
            <w:vAlign w:val="center"/>
            <w:hideMark/>
          </w:tcPr>
          <w:p w14:paraId="7603973E"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20</w:t>
            </w:r>
          </w:p>
        </w:tc>
      </w:tr>
      <w:tr w:rsidR="006C1492" w:rsidRPr="006C1492" w14:paraId="556A13F3" w14:textId="77777777" w:rsidTr="006C1492">
        <w:trPr>
          <w:trHeight w:val="855"/>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950A4E8" w14:textId="77777777"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5</w:t>
            </w:r>
          </w:p>
        </w:tc>
        <w:tc>
          <w:tcPr>
            <w:tcW w:w="5909" w:type="dxa"/>
            <w:tcBorders>
              <w:top w:val="nil"/>
              <w:left w:val="nil"/>
              <w:bottom w:val="single" w:sz="4" w:space="0" w:color="auto"/>
              <w:right w:val="single" w:sz="4" w:space="0" w:color="auto"/>
            </w:tcBorders>
            <w:shd w:val="clear" w:color="auto" w:fill="auto"/>
            <w:vAlign w:val="center"/>
            <w:hideMark/>
          </w:tcPr>
          <w:p w14:paraId="65D317F8" w14:textId="1D94CFB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Construction of One Office on octonum system size 5 mtr x 5 mtr. covering with Jute wall (with door &amp; locking system with furniture, centre table seater one office steel almirah, 4 LED Light 40wtt.</w:t>
            </w:r>
          </w:p>
        </w:tc>
        <w:tc>
          <w:tcPr>
            <w:tcW w:w="1540" w:type="dxa"/>
            <w:tcBorders>
              <w:top w:val="nil"/>
              <w:left w:val="nil"/>
              <w:bottom w:val="single" w:sz="4" w:space="0" w:color="auto"/>
              <w:right w:val="single" w:sz="4" w:space="0" w:color="auto"/>
            </w:tcBorders>
            <w:shd w:val="clear" w:color="auto" w:fill="auto"/>
            <w:vAlign w:val="center"/>
            <w:hideMark/>
          </w:tcPr>
          <w:p w14:paraId="6E4B8512"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One complete unit</w:t>
            </w:r>
          </w:p>
        </w:tc>
        <w:tc>
          <w:tcPr>
            <w:tcW w:w="1720" w:type="dxa"/>
            <w:gridSpan w:val="2"/>
            <w:tcBorders>
              <w:top w:val="nil"/>
              <w:left w:val="nil"/>
              <w:bottom w:val="single" w:sz="4" w:space="0" w:color="auto"/>
              <w:right w:val="single" w:sz="4" w:space="0" w:color="auto"/>
            </w:tcBorders>
            <w:shd w:val="clear" w:color="auto" w:fill="auto"/>
            <w:vAlign w:val="center"/>
            <w:hideMark/>
          </w:tcPr>
          <w:p w14:paraId="623CE6AB"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1</w:t>
            </w:r>
          </w:p>
        </w:tc>
      </w:tr>
      <w:tr w:rsidR="006C1492" w:rsidRPr="006C1492" w14:paraId="6D7BCCDA" w14:textId="77777777" w:rsidTr="006C1492">
        <w:trPr>
          <w:trHeight w:val="855"/>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18C2558" w14:textId="77777777"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6</w:t>
            </w:r>
          </w:p>
        </w:tc>
        <w:tc>
          <w:tcPr>
            <w:tcW w:w="5909" w:type="dxa"/>
            <w:tcBorders>
              <w:top w:val="nil"/>
              <w:left w:val="nil"/>
              <w:bottom w:val="single" w:sz="4" w:space="0" w:color="auto"/>
              <w:right w:val="single" w:sz="4" w:space="0" w:color="auto"/>
            </w:tcBorders>
            <w:shd w:val="clear" w:color="auto" w:fill="auto"/>
            <w:vAlign w:val="center"/>
            <w:hideMark/>
          </w:tcPr>
          <w:p w14:paraId="58819987" w14:textId="31E52CF8"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Construction of one book stall size 5 Mtr X 5 Mtr. with Jute Wall on all the side and provision of 10 Book Stand almirah, 5 Mooda with 03 table, 5 LED Light 40 watt.</w:t>
            </w:r>
          </w:p>
        </w:tc>
        <w:tc>
          <w:tcPr>
            <w:tcW w:w="1540" w:type="dxa"/>
            <w:tcBorders>
              <w:top w:val="nil"/>
              <w:left w:val="nil"/>
              <w:bottom w:val="single" w:sz="4" w:space="0" w:color="auto"/>
              <w:right w:val="single" w:sz="4" w:space="0" w:color="auto"/>
            </w:tcBorders>
            <w:shd w:val="clear" w:color="auto" w:fill="auto"/>
            <w:vAlign w:val="center"/>
            <w:hideMark/>
          </w:tcPr>
          <w:p w14:paraId="7EEBB3D8"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One Complete Unit</w:t>
            </w:r>
          </w:p>
        </w:tc>
        <w:tc>
          <w:tcPr>
            <w:tcW w:w="1720" w:type="dxa"/>
            <w:gridSpan w:val="2"/>
            <w:tcBorders>
              <w:top w:val="nil"/>
              <w:left w:val="nil"/>
              <w:bottom w:val="single" w:sz="4" w:space="0" w:color="auto"/>
              <w:right w:val="single" w:sz="4" w:space="0" w:color="auto"/>
            </w:tcBorders>
            <w:shd w:val="clear" w:color="auto" w:fill="auto"/>
            <w:vAlign w:val="center"/>
            <w:hideMark/>
          </w:tcPr>
          <w:p w14:paraId="335F6393"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1</w:t>
            </w:r>
          </w:p>
        </w:tc>
      </w:tr>
      <w:tr w:rsidR="006C1492" w:rsidRPr="006C1492" w14:paraId="6DD59507" w14:textId="77777777" w:rsidTr="006C1492">
        <w:trPr>
          <w:trHeight w:val="57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16EA7DA" w14:textId="77777777"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7</w:t>
            </w:r>
          </w:p>
        </w:tc>
        <w:tc>
          <w:tcPr>
            <w:tcW w:w="5909" w:type="dxa"/>
            <w:tcBorders>
              <w:top w:val="nil"/>
              <w:left w:val="nil"/>
              <w:bottom w:val="single" w:sz="4" w:space="0" w:color="auto"/>
              <w:right w:val="single" w:sz="4" w:space="0" w:color="auto"/>
            </w:tcBorders>
            <w:shd w:val="clear" w:color="auto" w:fill="auto"/>
            <w:vAlign w:val="center"/>
            <w:hideMark/>
          </w:tcPr>
          <w:p w14:paraId="4D2A3C52"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Construction of food stall size 5 Mtr X 5 Mtr with provision of 5 tables, 04 LED Light 40 watt. 02 power socket 02 chair</w:t>
            </w:r>
          </w:p>
        </w:tc>
        <w:tc>
          <w:tcPr>
            <w:tcW w:w="1540" w:type="dxa"/>
            <w:tcBorders>
              <w:top w:val="nil"/>
              <w:left w:val="nil"/>
              <w:bottom w:val="single" w:sz="4" w:space="0" w:color="auto"/>
              <w:right w:val="single" w:sz="4" w:space="0" w:color="auto"/>
            </w:tcBorders>
            <w:shd w:val="clear" w:color="auto" w:fill="auto"/>
            <w:vAlign w:val="center"/>
            <w:hideMark/>
          </w:tcPr>
          <w:p w14:paraId="685905BB"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One Complete Unit</w:t>
            </w:r>
          </w:p>
        </w:tc>
        <w:tc>
          <w:tcPr>
            <w:tcW w:w="1720" w:type="dxa"/>
            <w:gridSpan w:val="2"/>
            <w:tcBorders>
              <w:top w:val="nil"/>
              <w:left w:val="nil"/>
              <w:bottom w:val="single" w:sz="4" w:space="0" w:color="auto"/>
              <w:right w:val="single" w:sz="4" w:space="0" w:color="auto"/>
            </w:tcBorders>
            <w:shd w:val="clear" w:color="auto" w:fill="auto"/>
            <w:vAlign w:val="center"/>
            <w:hideMark/>
          </w:tcPr>
          <w:p w14:paraId="3A3DBF02"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2</w:t>
            </w:r>
          </w:p>
        </w:tc>
      </w:tr>
      <w:tr w:rsidR="006C1492" w:rsidRPr="006C1492" w14:paraId="770B1934" w14:textId="77777777" w:rsidTr="006C1492">
        <w:trPr>
          <w:trHeight w:val="855"/>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5C31D90" w14:textId="77777777"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8</w:t>
            </w:r>
          </w:p>
        </w:tc>
        <w:tc>
          <w:tcPr>
            <w:tcW w:w="5909" w:type="dxa"/>
            <w:tcBorders>
              <w:top w:val="nil"/>
              <w:left w:val="nil"/>
              <w:bottom w:val="single" w:sz="4" w:space="0" w:color="auto"/>
              <w:right w:val="single" w:sz="4" w:space="0" w:color="auto"/>
            </w:tcBorders>
            <w:shd w:val="clear" w:color="auto" w:fill="auto"/>
            <w:vAlign w:val="center"/>
            <w:hideMark/>
          </w:tcPr>
          <w:p w14:paraId="1951E612" w14:textId="7BE9DCCA"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Construction of Green Room with provision of </w:t>
            </w:r>
            <w:r>
              <w:rPr>
                <w:rFonts w:ascii="Arial" w:eastAsia="Times New Roman" w:hAnsi="Arial" w:cs="Arial"/>
                <w:color w:val="000000"/>
                <w:szCs w:val="22"/>
              </w:rPr>
              <w:t>2</w:t>
            </w:r>
            <w:r w:rsidRPr="006C1492">
              <w:rPr>
                <w:rFonts w:ascii="Arial" w:eastAsia="Times New Roman" w:hAnsi="Arial" w:cs="Arial"/>
                <w:color w:val="000000"/>
                <w:szCs w:val="22"/>
              </w:rPr>
              <w:t xml:space="preserve"> Vanity Table size 1 Mtr x 0.5 Mtr., 12 LED bulb in every vanity table, 1 Mtr X 1 Mtr Glass Mirror in vanity table, sitting chair, 05 sofa and 02 Dress Chan</w:t>
            </w:r>
            <w:r>
              <w:rPr>
                <w:rFonts w:ascii="Arial" w:eastAsia="Times New Roman" w:hAnsi="Arial" w:cs="Arial"/>
                <w:color w:val="000000"/>
                <w:szCs w:val="22"/>
              </w:rPr>
              <w:t>g</w:t>
            </w:r>
            <w:r w:rsidRPr="006C1492">
              <w:rPr>
                <w:rFonts w:ascii="Arial" w:eastAsia="Times New Roman" w:hAnsi="Arial" w:cs="Arial"/>
                <w:color w:val="000000"/>
                <w:szCs w:val="22"/>
              </w:rPr>
              <w:t>ing Room</w:t>
            </w:r>
          </w:p>
        </w:tc>
        <w:tc>
          <w:tcPr>
            <w:tcW w:w="1540" w:type="dxa"/>
            <w:tcBorders>
              <w:top w:val="nil"/>
              <w:left w:val="nil"/>
              <w:bottom w:val="single" w:sz="4" w:space="0" w:color="auto"/>
              <w:right w:val="single" w:sz="4" w:space="0" w:color="auto"/>
            </w:tcBorders>
            <w:shd w:val="clear" w:color="auto" w:fill="auto"/>
            <w:vAlign w:val="center"/>
            <w:hideMark/>
          </w:tcPr>
          <w:p w14:paraId="75F40253"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One Complete Unit</w:t>
            </w:r>
          </w:p>
        </w:tc>
        <w:tc>
          <w:tcPr>
            <w:tcW w:w="1720" w:type="dxa"/>
            <w:gridSpan w:val="2"/>
            <w:tcBorders>
              <w:top w:val="nil"/>
              <w:left w:val="nil"/>
              <w:bottom w:val="single" w:sz="4" w:space="0" w:color="auto"/>
              <w:right w:val="single" w:sz="4" w:space="0" w:color="auto"/>
            </w:tcBorders>
            <w:shd w:val="clear" w:color="auto" w:fill="auto"/>
            <w:vAlign w:val="center"/>
            <w:hideMark/>
          </w:tcPr>
          <w:p w14:paraId="2D0A166D"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1</w:t>
            </w:r>
          </w:p>
        </w:tc>
      </w:tr>
      <w:tr w:rsidR="006C1492" w:rsidRPr="006C1492" w14:paraId="2C9F1ED8" w14:textId="77777777" w:rsidTr="006C1492">
        <w:trPr>
          <w:trHeight w:val="300"/>
        </w:trPr>
        <w:tc>
          <w:tcPr>
            <w:tcW w:w="754" w:type="dxa"/>
            <w:vMerge w:val="restart"/>
            <w:tcBorders>
              <w:top w:val="nil"/>
              <w:left w:val="single" w:sz="4" w:space="0" w:color="auto"/>
              <w:bottom w:val="single" w:sz="4" w:space="0" w:color="auto"/>
              <w:right w:val="single" w:sz="4" w:space="0" w:color="auto"/>
            </w:tcBorders>
            <w:shd w:val="clear" w:color="auto" w:fill="auto"/>
            <w:vAlign w:val="center"/>
            <w:hideMark/>
          </w:tcPr>
          <w:p w14:paraId="7FD2D646" w14:textId="77777777"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9</w:t>
            </w:r>
          </w:p>
        </w:tc>
        <w:tc>
          <w:tcPr>
            <w:tcW w:w="5909" w:type="dxa"/>
            <w:tcBorders>
              <w:top w:val="nil"/>
              <w:left w:val="nil"/>
              <w:bottom w:val="single" w:sz="4" w:space="0" w:color="auto"/>
              <w:right w:val="single" w:sz="4" w:space="0" w:color="auto"/>
            </w:tcBorders>
            <w:shd w:val="clear" w:color="auto" w:fill="auto"/>
            <w:vAlign w:val="center"/>
            <w:hideMark/>
          </w:tcPr>
          <w:p w14:paraId="56733B55"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(A)</w:t>
            </w:r>
            <w:r w:rsidRPr="006C1492">
              <w:rPr>
                <w:rFonts w:ascii="Times New Roman" w:eastAsia="Times New Roman" w:hAnsi="Times New Roman" w:cs="Times New Roman"/>
                <w:color w:val="000000"/>
                <w:sz w:val="14"/>
                <w:szCs w:val="14"/>
              </w:rPr>
              <w:t xml:space="preserve"> </w:t>
            </w:r>
            <w:r w:rsidRPr="006C1492">
              <w:rPr>
                <w:rFonts w:ascii="Arial" w:eastAsia="Times New Roman" w:hAnsi="Arial" w:cs="Arial"/>
                <w:color w:val="000000"/>
                <w:szCs w:val="22"/>
              </w:rPr>
              <w:t>Carpet Flooring (Unitex) New Carpet &amp; pasting with glu</w:t>
            </w:r>
          </w:p>
        </w:tc>
        <w:tc>
          <w:tcPr>
            <w:tcW w:w="1540" w:type="dxa"/>
            <w:tcBorders>
              <w:top w:val="nil"/>
              <w:left w:val="nil"/>
              <w:bottom w:val="single" w:sz="4" w:space="0" w:color="auto"/>
              <w:right w:val="single" w:sz="4" w:space="0" w:color="auto"/>
            </w:tcBorders>
            <w:shd w:val="clear" w:color="auto" w:fill="auto"/>
            <w:vAlign w:val="center"/>
            <w:hideMark/>
          </w:tcPr>
          <w:p w14:paraId="1DB8081E"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Per Sq. Ft.</w:t>
            </w:r>
          </w:p>
        </w:tc>
        <w:tc>
          <w:tcPr>
            <w:tcW w:w="1720" w:type="dxa"/>
            <w:gridSpan w:val="2"/>
            <w:tcBorders>
              <w:top w:val="nil"/>
              <w:left w:val="nil"/>
              <w:bottom w:val="single" w:sz="4" w:space="0" w:color="auto"/>
              <w:right w:val="single" w:sz="4" w:space="0" w:color="auto"/>
            </w:tcBorders>
            <w:shd w:val="clear" w:color="auto" w:fill="auto"/>
            <w:vAlign w:val="center"/>
            <w:hideMark/>
          </w:tcPr>
          <w:p w14:paraId="381C3161"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15000 Sq. Ft</w:t>
            </w:r>
          </w:p>
        </w:tc>
      </w:tr>
      <w:tr w:rsidR="006C1492" w:rsidRPr="006C1492" w14:paraId="380874EE" w14:textId="77777777" w:rsidTr="006C1492">
        <w:trPr>
          <w:trHeight w:val="300"/>
        </w:trPr>
        <w:tc>
          <w:tcPr>
            <w:tcW w:w="754" w:type="dxa"/>
            <w:vMerge/>
            <w:tcBorders>
              <w:top w:val="nil"/>
              <w:left w:val="single" w:sz="4" w:space="0" w:color="auto"/>
              <w:bottom w:val="single" w:sz="4" w:space="0" w:color="auto"/>
              <w:right w:val="single" w:sz="4" w:space="0" w:color="auto"/>
            </w:tcBorders>
            <w:vAlign w:val="center"/>
            <w:hideMark/>
          </w:tcPr>
          <w:p w14:paraId="6F6F1EAE" w14:textId="77777777" w:rsidR="006C1492" w:rsidRPr="006C1492" w:rsidRDefault="006C1492"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14F8EDBA"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(B)</w:t>
            </w:r>
            <w:r w:rsidRPr="006C1492">
              <w:rPr>
                <w:rFonts w:ascii="Times New Roman" w:eastAsia="Times New Roman" w:hAnsi="Times New Roman" w:cs="Times New Roman"/>
                <w:color w:val="000000"/>
                <w:sz w:val="14"/>
                <w:szCs w:val="14"/>
              </w:rPr>
              <w:t xml:space="preserve"> </w:t>
            </w:r>
            <w:r w:rsidRPr="006C1492">
              <w:rPr>
                <w:rFonts w:ascii="Arial" w:eastAsia="Times New Roman" w:hAnsi="Arial" w:cs="Arial"/>
                <w:color w:val="000000"/>
                <w:szCs w:val="22"/>
              </w:rPr>
              <w:t>Carpet Flooring (Unitex) Neat &amp; Clean Carpet &amp; pasting with glu</w:t>
            </w:r>
          </w:p>
        </w:tc>
        <w:tc>
          <w:tcPr>
            <w:tcW w:w="1540" w:type="dxa"/>
            <w:tcBorders>
              <w:top w:val="nil"/>
              <w:left w:val="nil"/>
              <w:bottom w:val="single" w:sz="4" w:space="0" w:color="auto"/>
              <w:right w:val="single" w:sz="4" w:space="0" w:color="auto"/>
            </w:tcBorders>
            <w:shd w:val="clear" w:color="auto" w:fill="auto"/>
            <w:vAlign w:val="center"/>
            <w:hideMark/>
          </w:tcPr>
          <w:p w14:paraId="2CC4BD6E"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Per Sq. Ft.</w:t>
            </w:r>
          </w:p>
        </w:tc>
        <w:tc>
          <w:tcPr>
            <w:tcW w:w="1720" w:type="dxa"/>
            <w:gridSpan w:val="2"/>
            <w:tcBorders>
              <w:top w:val="nil"/>
              <w:left w:val="nil"/>
              <w:bottom w:val="single" w:sz="4" w:space="0" w:color="auto"/>
              <w:right w:val="single" w:sz="4" w:space="0" w:color="auto"/>
            </w:tcBorders>
            <w:shd w:val="clear" w:color="auto" w:fill="auto"/>
            <w:vAlign w:val="center"/>
            <w:hideMark/>
          </w:tcPr>
          <w:p w14:paraId="12A3FC08"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15000 Sq. Ft</w:t>
            </w:r>
          </w:p>
        </w:tc>
      </w:tr>
      <w:tr w:rsidR="006C1492" w:rsidRPr="006C1492" w14:paraId="2F64744B" w14:textId="77777777" w:rsidTr="006C1492">
        <w:trPr>
          <w:trHeight w:val="300"/>
        </w:trPr>
        <w:tc>
          <w:tcPr>
            <w:tcW w:w="754" w:type="dxa"/>
            <w:vMerge/>
            <w:tcBorders>
              <w:top w:val="nil"/>
              <w:left w:val="single" w:sz="4" w:space="0" w:color="auto"/>
              <w:bottom w:val="single" w:sz="4" w:space="0" w:color="auto"/>
              <w:right w:val="single" w:sz="4" w:space="0" w:color="auto"/>
            </w:tcBorders>
            <w:vAlign w:val="center"/>
            <w:hideMark/>
          </w:tcPr>
          <w:p w14:paraId="377AA6E1" w14:textId="77777777" w:rsidR="006C1492" w:rsidRPr="006C1492" w:rsidRDefault="006C1492"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7760C619"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(B)</w:t>
            </w:r>
            <w:r w:rsidRPr="006C1492">
              <w:rPr>
                <w:rFonts w:ascii="Times New Roman" w:eastAsia="Times New Roman" w:hAnsi="Times New Roman" w:cs="Times New Roman"/>
                <w:color w:val="000000"/>
                <w:sz w:val="14"/>
                <w:szCs w:val="14"/>
              </w:rPr>
              <w:t xml:space="preserve"> </w:t>
            </w:r>
            <w:r w:rsidRPr="006C1492">
              <w:rPr>
                <w:rFonts w:ascii="Arial" w:eastAsia="Times New Roman" w:hAnsi="Arial" w:cs="Arial"/>
                <w:color w:val="000000"/>
                <w:szCs w:val="22"/>
              </w:rPr>
              <w:t>Carpet Flooring (Unitex) Jute Carpet &amp; pasting with glu</w:t>
            </w:r>
          </w:p>
        </w:tc>
        <w:tc>
          <w:tcPr>
            <w:tcW w:w="1540" w:type="dxa"/>
            <w:tcBorders>
              <w:top w:val="nil"/>
              <w:left w:val="nil"/>
              <w:bottom w:val="single" w:sz="4" w:space="0" w:color="auto"/>
              <w:right w:val="single" w:sz="4" w:space="0" w:color="auto"/>
            </w:tcBorders>
            <w:shd w:val="clear" w:color="auto" w:fill="auto"/>
            <w:vAlign w:val="center"/>
            <w:hideMark/>
          </w:tcPr>
          <w:p w14:paraId="569CAE68"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Per Sq. Ft.</w:t>
            </w:r>
          </w:p>
        </w:tc>
        <w:tc>
          <w:tcPr>
            <w:tcW w:w="1720" w:type="dxa"/>
            <w:gridSpan w:val="2"/>
            <w:tcBorders>
              <w:top w:val="nil"/>
              <w:left w:val="nil"/>
              <w:bottom w:val="single" w:sz="4" w:space="0" w:color="auto"/>
              <w:right w:val="single" w:sz="4" w:space="0" w:color="auto"/>
            </w:tcBorders>
            <w:shd w:val="clear" w:color="auto" w:fill="auto"/>
            <w:vAlign w:val="center"/>
            <w:hideMark/>
          </w:tcPr>
          <w:p w14:paraId="53DBB967"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25000 Sq. Ft</w:t>
            </w:r>
          </w:p>
        </w:tc>
      </w:tr>
      <w:tr w:rsidR="006C1492" w:rsidRPr="006C1492" w14:paraId="7FDB6D6B" w14:textId="77777777" w:rsidTr="006C1492">
        <w:trPr>
          <w:trHeight w:val="300"/>
        </w:trPr>
        <w:tc>
          <w:tcPr>
            <w:tcW w:w="754" w:type="dxa"/>
            <w:vMerge w:val="restart"/>
            <w:tcBorders>
              <w:top w:val="nil"/>
              <w:left w:val="single" w:sz="4" w:space="0" w:color="auto"/>
              <w:bottom w:val="single" w:sz="4" w:space="0" w:color="auto"/>
              <w:right w:val="single" w:sz="4" w:space="0" w:color="auto"/>
            </w:tcBorders>
            <w:shd w:val="clear" w:color="auto" w:fill="auto"/>
            <w:vAlign w:val="center"/>
            <w:hideMark/>
          </w:tcPr>
          <w:p w14:paraId="3BCE2CD9" w14:textId="77777777"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10</w:t>
            </w:r>
          </w:p>
        </w:tc>
        <w:tc>
          <w:tcPr>
            <w:tcW w:w="5909" w:type="dxa"/>
            <w:tcBorders>
              <w:top w:val="nil"/>
              <w:left w:val="nil"/>
              <w:bottom w:val="single" w:sz="4" w:space="0" w:color="auto"/>
              <w:right w:val="single" w:sz="4" w:space="0" w:color="auto"/>
            </w:tcBorders>
            <w:shd w:val="clear" w:color="auto" w:fill="auto"/>
            <w:vAlign w:val="center"/>
            <w:hideMark/>
          </w:tcPr>
          <w:p w14:paraId="6F9B653C" w14:textId="38C8B0DA"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(A)</w:t>
            </w:r>
            <w:r w:rsidRPr="006C1492">
              <w:rPr>
                <w:rFonts w:ascii="Times New Roman" w:eastAsia="Times New Roman" w:hAnsi="Times New Roman" w:cs="Times New Roman"/>
                <w:color w:val="000000"/>
                <w:sz w:val="14"/>
                <w:szCs w:val="14"/>
              </w:rPr>
              <w:t xml:space="preserve"> </w:t>
            </w:r>
            <w:r w:rsidRPr="006C1492">
              <w:rPr>
                <w:rFonts w:ascii="Arial" w:eastAsia="Times New Roman" w:hAnsi="Arial" w:cs="Arial"/>
                <w:color w:val="000000"/>
                <w:szCs w:val="22"/>
              </w:rPr>
              <w:t>Ply Panelling (Octonum) 1 Mtr. X 2.4 M</w:t>
            </w:r>
          </w:p>
        </w:tc>
        <w:tc>
          <w:tcPr>
            <w:tcW w:w="1540" w:type="dxa"/>
            <w:tcBorders>
              <w:top w:val="nil"/>
              <w:left w:val="nil"/>
              <w:bottom w:val="single" w:sz="4" w:space="0" w:color="auto"/>
              <w:right w:val="single" w:sz="4" w:space="0" w:color="auto"/>
            </w:tcBorders>
            <w:shd w:val="clear" w:color="auto" w:fill="auto"/>
            <w:vAlign w:val="center"/>
            <w:hideMark/>
          </w:tcPr>
          <w:p w14:paraId="378797EC" w14:textId="296F6A1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Per Panel</w:t>
            </w:r>
          </w:p>
        </w:tc>
        <w:tc>
          <w:tcPr>
            <w:tcW w:w="1720" w:type="dxa"/>
            <w:gridSpan w:val="2"/>
            <w:tcBorders>
              <w:top w:val="nil"/>
              <w:left w:val="nil"/>
              <w:bottom w:val="single" w:sz="4" w:space="0" w:color="auto"/>
              <w:right w:val="single" w:sz="4" w:space="0" w:color="auto"/>
            </w:tcBorders>
            <w:shd w:val="clear" w:color="auto" w:fill="auto"/>
            <w:vAlign w:val="center"/>
            <w:hideMark/>
          </w:tcPr>
          <w:p w14:paraId="67DC0C94"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150 Nos.</w:t>
            </w:r>
          </w:p>
        </w:tc>
      </w:tr>
      <w:tr w:rsidR="006C1492" w:rsidRPr="006C1492" w14:paraId="76978C72" w14:textId="77777777" w:rsidTr="006C1492">
        <w:trPr>
          <w:trHeight w:val="300"/>
        </w:trPr>
        <w:tc>
          <w:tcPr>
            <w:tcW w:w="754" w:type="dxa"/>
            <w:vMerge/>
            <w:tcBorders>
              <w:top w:val="nil"/>
              <w:left w:val="single" w:sz="4" w:space="0" w:color="auto"/>
              <w:bottom w:val="single" w:sz="4" w:space="0" w:color="auto"/>
              <w:right w:val="single" w:sz="4" w:space="0" w:color="auto"/>
            </w:tcBorders>
            <w:vAlign w:val="center"/>
            <w:hideMark/>
          </w:tcPr>
          <w:p w14:paraId="2001920B" w14:textId="77777777" w:rsidR="006C1492" w:rsidRPr="006C1492" w:rsidRDefault="006C1492"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774C6052" w14:textId="68D385A1"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(B)</w:t>
            </w:r>
            <w:r w:rsidRPr="006C1492">
              <w:rPr>
                <w:rFonts w:ascii="Times New Roman" w:eastAsia="Times New Roman" w:hAnsi="Times New Roman" w:cs="Times New Roman"/>
                <w:color w:val="000000"/>
                <w:sz w:val="14"/>
                <w:szCs w:val="14"/>
              </w:rPr>
              <w:t xml:space="preserve"> </w:t>
            </w:r>
            <w:r w:rsidRPr="006C1492">
              <w:rPr>
                <w:rFonts w:ascii="Arial" w:eastAsia="Times New Roman" w:hAnsi="Arial" w:cs="Arial"/>
                <w:color w:val="000000"/>
                <w:szCs w:val="22"/>
              </w:rPr>
              <w:t>Ply Panelling (Octonum) ½ Mtr. X 2.4 M</w:t>
            </w:r>
          </w:p>
        </w:tc>
        <w:tc>
          <w:tcPr>
            <w:tcW w:w="1540" w:type="dxa"/>
            <w:tcBorders>
              <w:top w:val="nil"/>
              <w:left w:val="nil"/>
              <w:bottom w:val="single" w:sz="4" w:space="0" w:color="auto"/>
              <w:right w:val="single" w:sz="4" w:space="0" w:color="auto"/>
            </w:tcBorders>
            <w:shd w:val="clear" w:color="auto" w:fill="auto"/>
            <w:vAlign w:val="center"/>
            <w:hideMark/>
          </w:tcPr>
          <w:p w14:paraId="4818300F" w14:textId="39F8D1DD"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Per Panel</w:t>
            </w:r>
          </w:p>
        </w:tc>
        <w:tc>
          <w:tcPr>
            <w:tcW w:w="1720" w:type="dxa"/>
            <w:gridSpan w:val="2"/>
            <w:tcBorders>
              <w:top w:val="nil"/>
              <w:left w:val="nil"/>
              <w:bottom w:val="single" w:sz="4" w:space="0" w:color="auto"/>
              <w:right w:val="single" w:sz="4" w:space="0" w:color="auto"/>
            </w:tcBorders>
            <w:shd w:val="clear" w:color="auto" w:fill="auto"/>
            <w:vAlign w:val="center"/>
            <w:hideMark/>
          </w:tcPr>
          <w:p w14:paraId="62F89C78"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50 Nos.</w:t>
            </w:r>
          </w:p>
        </w:tc>
      </w:tr>
      <w:tr w:rsidR="006C1492" w:rsidRPr="006C1492" w14:paraId="29230838" w14:textId="77777777" w:rsidTr="006C1492">
        <w:trPr>
          <w:trHeight w:val="300"/>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3DDFD" w14:textId="77777777"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lastRenderedPageBreak/>
              <w:t>11</w:t>
            </w:r>
          </w:p>
        </w:tc>
        <w:tc>
          <w:tcPr>
            <w:tcW w:w="59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7EE07"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Looking Mirror (1.5” X 5’ feet) With Stand &amp; Support</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36872" w14:textId="77777777" w:rsidR="006C1492" w:rsidRPr="006C1492" w:rsidRDefault="006C1492" w:rsidP="006C1492">
            <w:pPr>
              <w:spacing w:after="0" w:line="240" w:lineRule="auto"/>
              <w:rPr>
                <w:rFonts w:ascii="Arial" w:eastAsia="Times New Roman" w:hAnsi="Arial" w:cs="Arial"/>
                <w:color w:val="000000"/>
                <w:szCs w:val="22"/>
              </w:rPr>
            </w:pPr>
            <w:r w:rsidRPr="006C1492">
              <w:rPr>
                <w:rFonts w:ascii="Arial" w:eastAsia="Times New Roman" w:hAnsi="Arial" w:cs="Arial"/>
                <w:color w:val="000000"/>
                <w:szCs w:val="22"/>
              </w:rPr>
              <w:t>Nos</w:t>
            </w:r>
          </w:p>
        </w:tc>
        <w:tc>
          <w:tcPr>
            <w:tcW w:w="1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1AB873" w14:textId="77777777" w:rsidR="006C1492" w:rsidRPr="006C1492" w:rsidRDefault="006C1492" w:rsidP="006C1492">
            <w:pPr>
              <w:spacing w:after="0" w:line="240" w:lineRule="auto"/>
              <w:rPr>
                <w:rFonts w:ascii="Arial" w:eastAsia="Times New Roman" w:hAnsi="Arial" w:cs="Arial"/>
                <w:color w:val="000000"/>
                <w:szCs w:val="22"/>
              </w:rPr>
            </w:pPr>
            <w:r w:rsidRPr="006C1492">
              <w:rPr>
                <w:rFonts w:ascii="Arial" w:eastAsia="Times New Roman" w:hAnsi="Arial" w:cs="Arial"/>
                <w:color w:val="000000"/>
                <w:szCs w:val="22"/>
              </w:rPr>
              <w:t>30 Nos.</w:t>
            </w:r>
          </w:p>
        </w:tc>
      </w:tr>
      <w:tr w:rsidR="006C1492" w:rsidRPr="006C1492" w14:paraId="2BA66ECE" w14:textId="77777777" w:rsidTr="006C1492">
        <w:trPr>
          <w:trHeight w:val="300"/>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F0A4F" w14:textId="77777777"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12</w:t>
            </w:r>
          </w:p>
        </w:tc>
        <w:tc>
          <w:tcPr>
            <w:tcW w:w="5909" w:type="dxa"/>
            <w:tcBorders>
              <w:top w:val="single" w:sz="4" w:space="0" w:color="auto"/>
              <w:left w:val="nil"/>
              <w:bottom w:val="single" w:sz="4" w:space="0" w:color="auto"/>
              <w:right w:val="single" w:sz="4" w:space="0" w:color="auto"/>
            </w:tcBorders>
            <w:shd w:val="clear" w:color="auto" w:fill="auto"/>
            <w:vAlign w:val="center"/>
            <w:hideMark/>
          </w:tcPr>
          <w:p w14:paraId="363B5ADB" w14:textId="731E2FB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150-Watt LED Flood Light </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1E195B74"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Nos</w:t>
            </w:r>
          </w:p>
        </w:tc>
        <w:tc>
          <w:tcPr>
            <w:tcW w:w="1720" w:type="dxa"/>
            <w:gridSpan w:val="2"/>
            <w:tcBorders>
              <w:top w:val="single" w:sz="4" w:space="0" w:color="auto"/>
              <w:left w:val="nil"/>
              <w:bottom w:val="single" w:sz="4" w:space="0" w:color="auto"/>
              <w:right w:val="single" w:sz="4" w:space="0" w:color="auto"/>
            </w:tcBorders>
            <w:shd w:val="clear" w:color="auto" w:fill="auto"/>
            <w:vAlign w:val="center"/>
            <w:hideMark/>
          </w:tcPr>
          <w:p w14:paraId="4DD62717"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150 Nos</w:t>
            </w:r>
          </w:p>
        </w:tc>
      </w:tr>
      <w:tr w:rsidR="006C1492" w:rsidRPr="006C1492" w14:paraId="0F3FC0C7" w14:textId="77777777" w:rsidTr="006C1492">
        <w:trPr>
          <w:trHeight w:val="57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2AF59952" w14:textId="77777777"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13</w:t>
            </w:r>
          </w:p>
        </w:tc>
        <w:tc>
          <w:tcPr>
            <w:tcW w:w="5909" w:type="dxa"/>
            <w:tcBorders>
              <w:top w:val="nil"/>
              <w:left w:val="nil"/>
              <w:bottom w:val="single" w:sz="4" w:space="0" w:color="auto"/>
              <w:right w:val="single" w:sz="4" w:space="0" w:color="auto"/>
            </w:tcBorders>
            <w:shd w:val="clear" w:color="auto" w:fill="auto"/>
            <w:vAlign w:val="center"/>
            <w:hideMark/>
          </w:tcPr>
          <w:p w14:paraId="2B07B961" w14:textId="06D7991B"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LED 9 Watts Indoor Ceiling </w:t>
            </w:r>
            <w:r w:rsidR="00E066A6" w:rsidRPr="006C1492">
              <w:rPr>
                <w:rFonts w:ascii="Arial" w:eastAsia="Times New Roman" w:hAnsi="Arial" w:cs="Arial"/>
                <w:color w:val="000000"/>
                <w:szCs w:val="22"/>
              </w:rPr>
              <w:t>Spotlight</w:t>
            </w:r>
            <w:r w:rsidRPr="006C1492">
              <w:rPr>
                <w:rFonts w:ascii="Arial" w:eastAsia="Times New Roman" w:hAnsi="Arial" w:cs="Arial"/>
                <w:color w:val="000000"/>
                <w:szCs w:val="22"/>
              </w:rPr>
              <w:t>/Focus Light/Track Light (Warm White)</w:t>
            </w:r>
          </w:p>
        </w:tc>
        <w:tc>
          <w:tcPr>
            <w:tcW w:w="1540" w:type="dxa"/>
            <w:tcBorders>
              <w:top w:val="nil"/>
              <w:left w:val="nil"/>
              <w:bottom w:val="single" w:sz="4" w:space="0" w:color="auto"/>
              <w:right w:val="single" w:sz="4" w:space="0" w:color="auto"/>
            </w:tcBorders>
            <w:shd w:val="clear" w:color="auto" w:fill="auto"/>
            <w:vAlign w:val="center"/>
            <w:hideMark/>
          </w:tcPr>
          <w:p w14:paraId="625F88DD"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Nos</w:t>
            </w:r>
          </w:p>
        </w:tc>
        <w:tc>
          <w:tcPr>
            <w:tcW w:w="1720" w:type="dxa"/>
            <w:gridSpan w:val="2"/>
            <w:tcBorders>
              <w:top w:val="nil"/>
              <w:left w:val="nil"/>
              <w:bottom w:val="single" w:sz="4" w:space="0" w:color="auto"/>
              <w:right w:val="single" w:sz="4" w:space="0" w:color="auto"/>
            </w:tcBorders>
            <w:shd w:val="clear" w:color="auto" w:fill="auto"/>
            <w:vAlign w:val="center"/>
            <w:hideMark/>
          </w:tcPr>
          <w:p w14:paraId="06128332"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80 Nos</w:t>
            </w:r>
          </w:p>
        </w:tc>
      </w:tr>
      <w:tr w:rsidR="006C1492" w:rsidRPr="006C1492" w14:paraId="2447B3A9" w14:textId="77777777" w:rsidTr="006C1492">
        <w:trPr>
          <w:trHeight w:val="30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1BD33AD5" w14:textId="77777777"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14</w:t>
            </w:r>
          </w:p>
        </w:tc>
        <w:tc>
          <w:tcPr>
            <w:tcW w:w="5909" w:type="dxa"/>
            <w:tcBorders>
              <w:top w:val="nil"/>
              <w:left w:val="nil"/>
              <w:bottom w:val="single" w:sz="4" w:space="0" w:color="auto"/>
              <w:right w:val="single" w:sz="4" w:space="0" w:color="auto"/>
            </w:tcBorders>
            <w:shd w:val="clear" w:color="auto" w:fill="auto"/>
            <w:vAlign w:val="center"/>
            <w:hideMark/>
          </w:tcPr>
          <w:p w14:paraId="1184BB1F" w14:textId="363E4325"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New Female Mannequins</w:t>
            </w:r>
          </w:p>
        </w:tc>
        <w:tc>
          <w:tcPr>
            <w:tcW w:w="1540" w:type="dxa"/>
            <w:tcBorders>
              <w:top w:val="nil"/>
              <w:left w:val="nil"/>
              <w:bottom w:val="single" w:sz="4" w:space="0" w:color="auto"/>
              <w:right w:val="single" w:sz="4" w:space="0" w:color="auto"/>
            </w:tcBorders>
            <w:shd w:val="clear" w:color="auto" w:fill="auto"/>
            <w:vAlign w:val="center"/>
            <w:hideMark/>
          </w:tcPr>
          <w:p w14:paraId="2C0B6184"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Nos</w:t>
            </w:r>
          </w:p>
        </w:tc>
        <w:tc>
          <w:tcPr>
            <w:tcW w:w="1720" w:type="dxa"/>
            <w:gridSpan w:val="2"/>
            <w:tcBorders>
              <w:top w:val="nil"/>
              <w:left w:val="nil"/>
              <w:bottom w:val="single" w:sz="4" w:space="0" w:color="auto"/>
              <w:right w:val="single" w:sz="4" w:space="0" w:color="auto"/>
            </w:tcBorders>
            <w:shd w:val="clear" w:color="auto" w:fill="auto"/>
            <w:vAlign w:val="center"/>
            <w:hideMark/>
          </w:tcPr>
          <w:p w14:paraId="4BA8C2D8"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25 Nos</w:t>
            </w:r>
          </w:p>
        </w:tc>
      </w:tr>
      <w:tr w:rsidR="006C1492" w:rsidRPr="006C1492" w14:paraId="60D72A7F" w14:textId="77777777" w:rsidTr="006C1492">
        <w:trPr>
          <w:trHeight w:val="57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DC4100A" w14:textId="77777777"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15</w:t>
            </w:r>
          </w:p>
        </w:tc>
        <w:tc>
          <w:tcPr>
            <w:tcW w:w="5909" w:type="dxa"/>
            <w:tcBorders>
              <w:top w:val="nil"/>
              <w:left w:val="nil"/>
              <w:bottom w:val="single" w:sz="4" w:space="0" w:color="auto"/>
              <w:right w:val="single" w:sz="4" w:space="0" w:color="auto"/>
            </w:tcBorders>
            <w:shd w:val="clear" w:color="auto" w:fill="auto"/>
            <w:vAlign w:val="center"/>
            <w:hideMark/>
          </w:tcPr>
          <w:p w14:paraId="15A851F0" w14:textId="2574E763"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Main </w:t>
            </w:r>
            <w:r w:rsidR="00D3196B" w:rsidRPr="006C1492">
              <w:rPr>
                <w:rFonts w:ascii="Arial" w:eastAsia="Times New Roman" w:hAnsi="Arial" w:cs="Arial"/>
                <w:color w:val="000000"/>
                <w:szCs w:val="22"/>
              </w:rPr>
              <w:t>Gate (</w:t>
            </w:r>
            <w:r w:rsidRPr="006C1492">
              <w:rPr>
                <w:rFonts w:ascii="Arial" w:eastAsia="Times New Roman" w:hAnsi="Arial" w:cs="Arial"/>
                <w:szCs w:val="22"/>
              </w:rPr>
              <w:t xml:space="preserve">As Per Iron Frame / Wooden frame System with </w:t>
            </w:r>
            <w:r w:rsidR="00D3196B" w:rsidRPr="006C1492">
              <w:rPr>
                <w:rFonts w:ascii="Arial" w:eastAsia="Times New Roman" w:hAnsi="Arial" w:cs="Arial"/>
                <w:szCs w:val="22"/>
              </w:rPr>
              <w:t>Multicolour</w:t>
            </w:r>
            <w:r w:rsidRPr="006C1492">
              <w:rPr>
                <w:rFonts w:ascii="Arial" w:eastAsia="Times New Roman" w:hAnsi="Arial" w:cs="Arial"/>
                <w:szCs w:val="22"/>
              </w:rPr>
              <w:t xml:space="preserve"> Stretch Signage (Flex</w:t>
            </w:r>
            <w:r w:rsidRPr="006C1492">
              <w:rPr>
                <w:rFonts w:ascii="Arial" w:eastAsia="Times New Roman" w:hAnsi="Arial" w:cs="Arial"/>
                <w:color w:val="000000"/>
                <w:szCs w:val="22"/>
              </w:rPr>
              <w:t xml:space="preserve">) </w:t>
            </w:r>
          </w:p>
        </w:tc>
        <w:tc>
          <w:tcPr>
            <w:tcW w:w="1540" w:type="dxa"/>
            <w:tcBorders>
              <w:top w:val="nil"/>
              <w:left w:val="nil"/>
              <w:bottom w:val="single" w:sz="4" w:space="0" w:color="auto"/>
              <w:right w:val="single" w:sz="4" w:space="0" w:color="auto"/>
            </w:tcBorders>
            <w:shd w:val="clear" w:color="auto" w:fill="auto"/>
            <w:vAlign w:val="center"/>
            <w:hideMark/>
          </w:tcPr>
          <w:p w14:paraId="755C12DD"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Nos</w:t>
            </w:r>
          </w:p>
        </w:tc>
        <w:tc>
          <w:tcPr>
            <w:tcW w:w="1720" w:type="dxa"/>
            <w:gridSpan w:val="2"/>
            <w:tcBorders>
              <w:top w:val="nil"/>
              <w:left w:val="nil"/>
              <w:bottom w:val="single" w:sz="4" w:space="0" w:color="auto"/>
              <w:right w:val="single" w:sz="4" w:space="0" w:color="auto"/>
            </w:tcBorders>
            <w:shd w:val="clear" w:color="auto" w:fill="auto"/>
            <w:vAlign w:val="center"/>
            <w:hideMark/>
          </w:tcPr>
          <w:p w14:paraId="684CAEB4"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3</w:t>
            </w:r>
          </w:p>
        </w:tc>
      </w:tr>
      <w:tr w:rsidR="006C1492" w:rsidRPr="006C1492" w14:paraId="41ACDF16" w14:textId="77777777" w:rsidTr="006C1492">
        <w:trPr>
          <w:trHeight w:val="300"/>
        </w:trPr>
        <w:tc>
          <w:tcPr>
            <w:tcW w:w="754" w:type="dxa"/>
            <w:vMerge w:val="restart"/>
            <w:tcBorders>
              <w:top w:val="nil"/>
              <w:left w:val="single" w:sz="4" w:space="0" w:color="auto"/>
              <w:bottom w:val="single" w:sz="4" w:space="0" w:color="000000"/>
              <w:right w:val="single" w:sz="4" w:space="0" w:color="auto"/>
            </w:tcBorders>
            <w:shd w:val="clear" w:color="auto" w:fill="auto"/>
            <w:vAlign w:val="center"/>
            <w:hideMark/>
          </w:tcPr>
          <w:p w14:paraId="398634AF" w14:textId="77777777" w:rsidR="006C1492" w:rsidRPr="006C1492" w:rsidRDefault="006C1492" w:rsidP="006C1492">
            <w:pPr>
              <w:spacing w:after="0" w:line="240" w:lineRule="auto"/>
              <w:jc w:val="center"/>
              <w:rPr>
                <w:rFonts w:ascii="Arial" w:eastAsia="Times New Roman" w:hAnsi="Arial" w:cs="Arial"/>
                <w:color w:val="000000"/>
                <w:szCs w:val="22"/>
              </w:rPr>
            </w:pPr>
            <w:r w:rsidRPr="006C1492">
              <w:rPr>
                <w:rFonts w:ascii="Arial" w:eastAsia="Times New Roman" w:hAnsi="Arial" w:cs="Arial"/>
                <w:color w:val="000000"/>
                <w:szCs w:val="22"/>
              </w:rPr>
              <w:t>16</w:t>
            </w:r>
          </w:p>
        </w:tc>
        <w:tc>
          <w:tcPr>
            <w:tcW w:w="5909" w:type="dxa"/>
            <w:tcBorders>
              <w:top w:val="nil"/>
              <w:left w:val="nil"/>
              <w:bottom w:val="single" w:sz="4" w:space="0" w:color="auto"/>
              <w:right w:val="single" w:sz="4" w:space="0" w:color="auto"/>
            </w:tcBorders>
            <w:shd w:val="clear" w:color="auto" w:fill="auto"/>
            <w:vAlign w:val="center"/>
            <w:hideMark/>
          </w:tcPr>
          <w:p w14:paraId="6CA002A6" w14:textId="1FC52B4E" w:rsidR="006C1492" w:rsidRPr="006C1492" w:rsidRDefault="00D3196B"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Stretch</w:t>
            </w:r>
            <w:r w:rsidR="006C1492" w:rsidRPr="006C1492">
              <w:rPr>
                <w:rFonts w:ascii="Arial" w:eastAsia="Times New Roman" w:hAnsi="Arial" w:cs="Arial"/>
                <w:color w:val="000000"/>
                <w:szCs w:val="22"/>
              </w:rPr>
              <w:t xml:space="preserve"> Signage with Names of Participating Agencies / Other Matter: -</w:t>
            </w:r>
          </w:p>
        </w:tc>
        <w:tc>
          <w:tcPr>
            <w:tcW w:w="1540" w:type="dxa"/>
            <w:tcBorders>
              <w:top w:val="nil"/>
              <w:left w:val="nil"/>
              <w:bottom w:val="single" w:sz="4" w:space="0" w:color="auto"/>
              <w:right w:val="single" w:sz="4" w:space="0" w:color="auto"/>
            </w:tcBorders>
            <w:shd w:val="clear" w:color="auto" w:fill="auto"/>
            <w:noWrap/>
            <w:vAlign w:val="bottom"/>
            <w:hideMark/>
          </w:tcPr>
          <w:p w14:paraId="51929BC8" w14:textId="77777777" w:rsidR="006C1492" w:rsidRPr="006C1492" w:rsidRDefault="006C1492" w:rsidP="006C1492">
            <w:pPr>
              <w:spacing w:after="0" w:line="240" w:lineRule="auto"/>
              <w:rPr>
                <w:rFonts w:ascii="Calibri" w:eastAsia="Times New Roman" w:hAnsi="Calibri" w:cs="Calibri"/>
                <w:color w:val="000000"/>
                <w:szCs w:val="22"/>
              </w:rPr>
            </w:pPr>
            <w:r w:rsidRPr="006C1492">
              <w:rPr>
                <w:rFonts w:ascii="Calibri" w:eastAsia="Times New Roman" w:hAnsi="Calibri" w:cs="Calibri"/>
                <w:color w:val="000000"/>
                <w:szCs w:val="22"/>
              </w:rPr>
              <w:t> </w:t>
            </w:r>
          </w:p>
        </w:tc>
        <w:tc>
          <w:tcPr>
            <w:tcW w:w="1720" w:type="dxa"/>
            <w:gridSpan w:val="2"/>
            <w:tcBorders>
              <w:top w:val="nil"/>
              <w:left w:val="nil"/>
              <w:bottom w:val="single" w:sz="4" w:space="0" w:color="auto"/>
              <w:right w:val="single" w:sz="4" w:space="0" w:color="auto"/>
            </w:tcBorders>
            <w:shd w:val="clear" w:color="auto" w:fill="auto"/>
            <w:vAlign w:val="center"/>
            <w:hideMark/>
          </w:tcPr>
          <w:p w14:paraId="006F1CB4"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w:t>
            </w:r>
          </w:p>
        </w:tc>
      </w:tr>
      <w:tr w:rsidR="006C1492" w:rsidRPr="006C1492" w14:paraId="504B62C9" w14:textId="77777777" w:rsidTr="006C1492">
        <w:trPr>
          <w:trHeight w:val="300"/>
        </w:trPr>
        <w:tc>
          <w:tcPr>
            <w:tcW w:w="754" w:type="dxa"/>
            <w:vMerge/>
            <w:tcBorders>
              <w:top w:val="nil"/>
              <w:left w:val="single" w:sz="4" w:space="0" w:color="auto"/>
              <w:bottom w:val="single" w:sz="4" w:space="0" w:color="000000"/>
              <w:right w:val="single" w:sz="4" w:space="0" w:color="auto"/>
            </w:tcBorders>
            <w:vAlign w:val="center"/>
            <w:hideMark/>
          </w:tcPr>
          <w:p w14:paraId="1FF72397" w14:textId="77777777" w:rsidR="006C1492" w:rsidRPr="006C1492" w:rsidRDefault="006C1492"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671D1991" w14:textId="2296AB59"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8’ X 35’  Nos</w:t>
            </w:r>
            <w:r w:rsidR="00D3196B">
              <w:rPr>
                <w:rFonts w:ascii="Arial" w:eastAsia="Times New Roman" w:hAnsi="Arial" w:cs="Arial"/>
                <w:color w:val="000000"/>
                <w:szCs w:val="22"/>
              </w:rPr>
              <w:t>.</w:t>
            </w:r>
            <w:r w:rsidRPr="006C1492">
              <w:rPr>
                <w:rFonts w:ascii="Arial" w:eastAsia="Times New Roman" w:hAnsi="Arial" w:cs="Arial"/>
                <w:color w:val="000000"/>
                <w:szCs w:val="22"/>
              </w:rPr>
              <w:t xml:space="preserve"> </w:t>
            </w:r>
            <w:r w:rsidR="00D3196B">
              <w:rPr>
                <w:rFonts w:ascii="Arial" w:eastAsia="Times New Roman" w:hAnsi="Arial" w:cs="Arial"/>
                <w:color w:val="000000"/>
                <w:szCs w:val="22"/>
              </w:rPr>
              <w:t>W</w:t>
            </w:r>
            <w:r w:rsidRPr="006C1492">
              <w:rPr>
                <w:rFonts w:ascii="Arial" w:eastAsia="Times New Roman" w:hAnsi="Arial" w:cs="Arial"/>
                <w:color w:val="000000"/>
                <w:szCs w:val="22"/>
              </w:rPr>
              <w:t xml:space="preserve">ith Framing </w:t>
            </w:r>
          </w:p>
        </w:tc>
        <w:tc>
          <w:tcPr>
            <w:tcW w:w="1540" w:type="dxa"/>
            <w:tcBorders>
              <w:top w:val="nil"/>
              <w:left w:val="nil"/>
              <w:bottom w:val="single" w:sz="4" w:space="0" w:color="auto"/>
              <w:right w:val="single" w:sz="4" w:space="0" w:color="auto"/>
            </w:tcBorders>
            <w:shd w:val="clear" w:color="auto" w:fill="auto"/>
            <w:vAlign w:val="center"/>
            <w:hideMark/>
          </w:tcPr>
          <w:p w14:paraId="626AB4FA"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Per Sq. Ft.</w:t>
            </w:r>
          </w:p>
        </w:tc>
        <w:tc>
          <w:tcPr>
            <w:tcW w:w="1720" w:type="dxa"/>
            <w:gridSpan w:val="2"/>
            <w:tcBorders>
              <w:top w:val="nil"/>
              <w:left w:val="nil"/>
              <w:bottom w:val="single" w:sz="4" w:space="0" w:color="auto"/>
              <w:right w:val="single" w:sz="4" w:space="0" w:color="auto"/>
            </w:tcBorders>
            <w:shd w:val="clear" w:color="auto" w:fill="auto"/>
            <w:vAlign w:val="center"/>
            <w:hideMark/>
          </w:tcPr>
          <w:p w14:paraId="32ADCAD7"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4</w:t>
            </w:r>
          </w:p>
        </w:tc>
      </w:tr>
      <w:tr w:rsidR="006C1492" w:rsidRPr="006C1492" w14:paraId="195E2A79" w14:textId="77777777" w:rsidTr="006C1492">
        <w:trPr>
          <w:trHeight w:val="300"/>
        </w:trPr>
        <w:tc>
          <w:tcPr>
            <w:tcW w:w="754" w:type="dxa"/>
            <w:vMerge/>
            <w:tcBorders>
              <w:top w:val="nil"/>
              <w:left w:val="single" w:sz="4" w:space="0" w:color="auto"/>
              <w:bottom w:val="single" w:sz="4" w:space="0" w:color="000000"/>
              <w:right w:val="single" w:sz="4" w:space="0" w:color="auto"/>
            </w:tcBorders>
            <w:vAlign w:val="center"/>
            <w:hideMark/>
          </w:tcPr>
          <w:p w14:paraId="77199A33" w14:textId="77777777" w:rsidR="006C1492" w:rsidRPr="006C1492" w:rsidRDefault="006C1492"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2C3D86EC"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3’ X 6’    Nos. With Framing</w:t>
            </w:r>
          </w:p>
        </w:tc>
        <w:tc>
          <w:tcPr>
            <w:tcW w:w="1540" w:type="dxa"/>
            <w:tcBorders>
              <w:top w:val="nil"/>
              <w:left w:val="nil"/>
              <w:bottom w:val="single" w:sz="4" w:space="0" w:color="auto"/>
              <w:right w:val="single" w:sz="4" w:space="0" w:color="auto"/>
            </w:tcBorders>
            <w:shd w:val="clear" w:color="auto" w:fill="auto"/>
            <w:vAlign w:val="center"/>
            <w:hideMark/>
          </w:tcPr>
          <w:p w14:paraId="4F6DD0E4"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Per Sq. Ft.</w:t>
            </w:r>
          </w:p>
        </w:tc>
        <w:tc>
          <w:tcPr>
            <w:tcW w:w="1720" w:type="dxa"/>
            <w:gridSpan w:val="2"/>
            <w:tcBorders>
              <w:top w:val="nil"/>
              <w:left w:val="nil"/>
              <w:bottom w:val="single" w:sz="4" w:space="0" w:color="auto"/>
              <w:right w:val="single" w:sz="4" w:space="0" w:color="auto"/>
            </w:tcBorders>
            <w:shd w:val="clear" w:color="auto" w:fill="auto"/>
            <w:vAlign w:val="center"/>
            <w:hideMark/>
          </w:tcPr>
          <w:p w14:paraId="42F3ADC5"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70</w:t>
            </w:r>
          </w:p>
        </w:tc>
      </w:tr>
      <w:tr w:rsidR="006C1492" w:rsidRPr="006C1492" w14:paraId="2F65F0B0" w14:textId="77777777" w:rsidTr="006C1492">
        <w:trPr>
          <w:trHeight w:val="300"/>
        </w:trPr>
        <w:tc>
          <w:tcPr>
            <w:tcW w:w="754" w:type="dxa"/>
            <w:vMerge/>
            <w:tcBorders>
              <w:top w:val="nil"/>
              <w:left w:val="single" w:sz="4" w:space="0" w:color="auto"/>
              <w:bottom w:val="single" w:sz="4" w:space="0" w:color="000000"/>
              <w:right w:val="single" w:sz="4" w:space="0" w:color="auto"/>
            </w:tcBorders>
            <w:vAlign w:val="center"/>
            <w:hideMark/>
          </w:tcPr>
          <w:p w14:paraId="4C901782" w14:textId="77777777" w:rsidR="006C1492" w:rsidRPr="006C1492" w:rsidRDefault="006C1492"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4EE2AEDE" w14:textId="42C17BDC"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8’ X 8’  </w:t>
            </w:r>
            <w:r w:rsidR="00D3196B">
              <w:rPr>
                <w:rFonts w:ascii="Arial" w:eastAsia="Times New Roman" w:hAnsi="Arial" w:cs="Arial"/>
                <w:color w:val="000000"/>
                <w:szCs w:val="22"/>
              </w:rPr>
              <w:t xml:space="preserve">  </w:t>
            </w:r>
            <w:r w:rsidRPr="006C1492">
              <w:rPr>
                <w:rFonts w:ascii="Arial" w:eastAsia="Times New Roman" w:hAnsi="Arial" w:cs="Arial"/>
                <w:color w:val="000000"/>
                <w:szCs w:val="22"/>
              </w:rPr>
              <w:t>Nos. With Framing Stands</w:t>
            </w:r>
          </w:p>
        </w:tc>
        <w:tc>
          <w:tcPr>
            <w:tcW w:w="1540" w:type="dxa"/>
            <w:tcBorders>
              <w:top w:val="nil"/>
              <w:left w:val="nil"/>
              <w:bottom w:val="single" w:sz="4" w:space="0" w:color="auto"/>
              <w:right w:val="single" w:sz="4" w:space="0" w:color="auto"/>
            </w:tcBorders>
            <w:shd w:val="clear" w:color="auto" w:fill="auto"/>
            <w:vAlign w:val="center"/>
            <w:hideMark/>
          </w:tcPr>
          <w:p w14:paraId="695B4FEA"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Per Sq. Ft.</w:t>
            </w:r>
          </w:p>
        </w:tc>
        <w:tc>
          <w:tcPr>
            <w:tcW w:w="1720" w:type="dxa"/>
            <w:gridSpan w:val="2"/>
            <w:tcBorders>
              <w:top w:val="nil"/>
              <w:left w:val="nil"/>
              <w:bottom w:val="single" w:sz="4" w:space="0" w:color="auto"/>
              <w:right w:val="single" w:sz="4" w:space="0" w:color="auto"/>
            </w:tcBorders>
            <w:shd w:val="clear" w:color="auto" w:fill="auto"/>
            <w:vAlign w:val="center"/>
            <w:hideMark/>
          </w:tcPr>
          <w:p w14:paraId="6F15B8F8"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10</w:t>
            </w:r>
          </w:p>
        </w:tc>
      </w:tr>
      <w:tr w:rsidR="006C1492" w:rsidRPr="006C1492" w14:paraId="6AD14E21" w14:textId="77777777" w:rsidTr="006C1492">
        <w:trPr>
          <w:trHeight w:val="300"/>
        </w:trPr>
        <w:tc>
          <w:tcPr>
            <w:tcW w:w="754" w:type="dxa"/>
            <w:vMerge/>
            <w:tcBorders>
              <w:top w:val="nil"/>
              <w:left w:val="single" w:sz="4" w:space="0" w:color="auto"/>
              <w:bottom w:val="single" w:sz="4" w:space="0" w:color="000000"/>
              <w:right w:val="single" w:sz="4" w:space="0" w:color="auto"/>
            </w:tcBorders>
            <w:vAlign w:val="center"/>
            <w:hideMark/>
          </w:tcPr>
          <w:p w14:paraId="74CF6DAB" w14:textId="77777777" w:rsidR="006C1492" w:rsidRPr="006C1492" w:rsidRDefault="006C1492"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54AF423D"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3’ X 6’    Nos. Without Framing</w:t>
            </w:r>
          </w:p>
        </w:tc>
        <w:tc>
          <w:tcPr>
            <w:tcW w:w="1540" w:type="dxa"/>
            <w:tcBorders>
              <w:top w:val="nil"/>
              <w:left w:val="nil"/>
              <w:bottom w:val="single" w:sz="4" w:space="0" w:color="auto"/>
              <w:right w:val="single" w:sz="4" w:space="0" w:color="auto"/>
            </w:tcBorders>
            <w:shd w:val="clear" w:color="auto" w:fill="auto"/>
            <w:vAlign w:val="center"/>
            <w:hideMark/>
          </w:tcPr>
          <w:p w14:paraId="628D0795"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Per Sq. Ft.</w:t>
            </w:r>
          </w:p>
        </w:tc>
        <w:tc>
          <w:tcPr>
            <w:tcW w:w="1720" w:type="dxa"/>
            <w:gridSpan w:val="2"/>
            <w:tcBorders>
              <w:top w:val="nil"/>
              <w:left w:val="nil"/>
              <w:bottom w:val="single" w:sz="4" w:space="0" w:color="auto"/>
              <w:right w:val="single" w:sz="4" w:space="0" w:color="auto"/>
            </w:tcBorders>
            <w:shd w:val="clear" w:color="auto" w:fill="auto"/>
            <w:vAlign w:val="center"/>
            <w:hideMark/>
          </w:tcPr>
          <w:p w14:paraId="5768CEC5"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30</w:t>
            </w:r>
          </w:p>
        </w:tc>
      </w:tr>
      <w:tr w:rsidR="006C1492" w:rsidRPr="006C1492" w14:paraId="5B0B6F4E" w14:textId="77777777" w:rsidTr="006C1492">
        <w:trPr>
          <w:trHeight w:val="300"/>
        </w:trPr>
        <w:tc>
          <w:tcPr>
            <w:tcW w:w="754" w:type="dxa"/>
            <w:vMerge/>
            <w:tcBorders>
              <w:top w:val="nil"/>
              <w:left w:val="single" w:sz="4" w:space="0" w:color="auto"/>
              <w:bottom w:val="single" w:sz="4" w:space="0" w:color="000000"/>
              <w:right w:val="single" w:sz="4" w:space="0" w:color="auto"/>
            </w:tcBorders>
            <w:vAlign w:val="center"/>
            <w:hideMark/>
          </w:tcPr>
          <w:p w14:paraId="7AAF3DC6" w14:textId="77777777" w:rsidR="006C1492" w:rsidRPr="006C1492" w:rsidRDefault="006C1492"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2FE1C373"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3’ X 5’    Nos. With Framing</w:t>
            </w:r>
          </w:p>
        </w:tc>
        <w:tc>
          <w:tcPr>
            <w:tcW w:w="1540" w:type="dxa"/>
            <w:tcBorders>
              <w:top w:val="nil"/>
              <w:left w:val="nil"/>
              <w:bottom w:val="single" w:sz="4" w:space="0" w:color="auto"/>
              <w:right w:val="single" w:sz="4" w:space="0" w:color="auto"/>
            </w:tcBorders>
            <w:shd w:val="clear" w:color="auto" w:fill="auto"/>
            <w:vAlign w:val="center"/>
            <w:hideMark/>
          </w:tcPr>
          <w:p w14:paraId="0313E9A0"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Per Sq. Ft.</w:t>
            </w:r>
          </w:p>
        </w:tc>
        <w:tc>
          <w:tcPr>
            <w:tcW w:w="1720" w:type="dxa"/>
            <w:gridSpan w:val="2"/>
            <w:tcBorders>
              <w:top w:val="nil"/>
              <w:left w:val="nil"/>
              <w:bottom w:val="single" w:sz="4" w:space="0" w:color="auto"/>
              <w:right w:val="single" w:sz="4" w:space="0" w:color="auto"/>
            </w:tcBorders>
            <w:shd w:val="clear" w:color="auto" w:fill="auto"/>
            <w:vAlign w:val="center"/>
            <w:hideMark/>
          </w:tcPr>
          <w:p w14:paraId="2DF6403F"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20</w:t>
            </w:r>
          </w:p>
        </w:tc>
      </w:tr>
      <w:tr w:rsidR="006C1492" w:rsidRPr="006C1492" w14:paraId="160699BA" w14:textId="77777777" w:rsidTr="006C1492">
        <w:trPr>
          <w:trHeight w:val="855"/>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0B9D994" w14:textId="77777777"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17</w:t>
            </w:r>
          </w:p>
        </w:tc>
        <w:tc>
          <w:tcPr>
            <w:tcW w:w="5909" w:type="dxa"/>
            <w:tcBorders>
              <w:top w:val="nil"/>
              <w:left w:val="nil"/>
              <w:bottom w:val="single" w:sz="4" w:space="0" w:color="auto"/>
              <w:right w:val="single" w:sz="4" w:space="0" w:color="auto"/>
            </w:tcBorders>
            <w:shd w:val="clear" w:color="auto" w:fill="auto"/>
            <w:vAlign w:val="center"/>
            <w:hideMark/>
          </w:tcPr>
          <w:p w14:paraId="54DCDF3A"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Inaugural panel (1 mtr. X 2.4 mtr. On Octonum system) matter will be given for flex printing (size may be changed according to the requirement)</w:t>
            </w:r>
          </w:p>
        </w:tc>
        <w:tc>
          <w:tcPr>
            <w:tcW w:w="1540" w:type="dxa"/>
            <w:tcBorders>
              <w:top w:val="nil"/>
              <w:left w:val="nil"/>
              <w:bottom w:val="single" w:sz="4" w:space="0" w:color="auto"/>
              <w:right w:val="single" w:sz="4" w:space="0" w:color="auto"/>
            </w:tcBorders>
            <w:shd w:val="clear" w:color="auto" w:fill="auto"/>
            <w:vAlign w:val="center"/>
            <w:hideMark/>
          </w:tcPr>
          <w:p w14:paraId="386C9374"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Nos</w:t>
            </w:r>
          </w:p>
        </w:tc>
        <w:tc>
          <w:tcPr>
            <w:tcW w:w="1720" w:type="dxa"/>
            <w:gridSpan w:val="2"/>
            <w:tcBorders>
              <w:top w:val="nil"/>
              <w:left w:val="nil"/>
              <w:bottom w:val="single" w:sz="4" w:space="0" w:color="auto"/>
              <w:right w:val="single" w:sz="4" w:space="0" w:color="auto"/>
            </w:tcBorders>
            <w:shd w:val="clear" w:color="auto" w:fill="auto"/>
            <w:vAlign w:val="center"/>
            <w:hideMark/>
          </w:tcPr>
          <w:p w14:paraId="3861ABBF"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1</w:t>
            </w:r>
          </w:p>
        </w:tc>
      </w:tr>
      <w:tr w:rsidR="006C1492" w:rsidRPr="006C1492" w14:paraId="72AAB4D3" w14:textId="77777777" w:rsidTr="006C1492">
        <w:trPr>
          <w:trHeight w:val="30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16443829" w14:textId="77777777"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18</w:t>
            </w:r>
          </w:p>
        </w:tc>
        <w:tc>
          <w:tcPr>
            <w:tcW w:w="5909" w:type="dxa"/>
            <w:tcBorders>
              <w:top w:val="nil"/>
              <w:left w:val="nil"/>
              <w:bottom w:val="single" w:sz="4" w:space="0" w:color="auto"/>
              <w:right w:val="single" w:sz="4" w:space="0" w:color="auto"/>
            </w:tcBorders>
            <w:shd w:val="clear" w:color="auto" w:fill="auto"/>
            <w:vAlign w:val="center"/>
            <w:hideMark/>
          </w:tcPr>
          <w:p w14:paraId="522B2A3A"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Table on (Octonum system)</w:t>
            </w:r>
          </w:p>
        </w:tc>
        <w:tc>
          <w:tcPr>
            <w:tcW w:w="1540" w:type="dxa"/>
            <w:tcBorders>
              <w:top w:val="nil"/>
              <w:left w:val="nil"/>
              <w:bottom w:val="single" w:sz="4" w:space="0" w:color="auto"/>
              <w:right w:val="single" w:sz="4" w:space="0" w:color="auto"/>
            </w:tcBorders>
            <w:shd w:val="clear" w:color="auto" w:fill="auto"/>
            <w:vAlign w:val="center"/>
            <w:hideMark/>
          </w:tcPr>
          <w:p w14:paraId="5CFFC8C9"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Nos</w:t>
            </w:r>
          </w:p>
        </w:tc>
        <w:tc>
          <w:tcPr>
            <w:tcW w:w="1720" w:type="dxa"/>
            <w:gridSpan w:val="2"/>
            <w:tcBorders>
              <w:top w:val="nil"/>
              <w:left w:val="nil"/>
              <w:bottom w:val="single" w:sz="4" w:space="0" w:color="auto"/>
              <w:right w:val="single" w:sz="4" w:space="0" w:color="auto"/>
            </w:tcBorders>
            <w:shd w:val="clear" w:color="auto" w:fill="auto"/>
            <w:vAlign w:val="center"/>
            <w:hideMark/>
          </w:tcPr>
          <w:p w14:paraId="5BC6BF6E"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50</w:t>
            </w:r>
          </w:p>
        </w:tc>
      </w:tr>
      <w:tr w:rsidR="006C1492" w:rsidRPr="006C1492" w14:paraId="20DB65FB" w14:textId="77777777" w:rsidTr="006C1492">
        <w:trPr>
          <w:trHeight w:val="57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28D8A6A4" w14:textId="17775521" w:rsidR="006C1492" w:rsidRPr="006C1492" w:rsidRDefault="00B7441F" w:rsidP="006C1492">
            <w:pPr>
              <w:spacing w:after="0" w:line="240" w:lineRule="auto"/>
              <w:jc w:val="right"/>
              <w:rPr>
                <w:rFonts w:ascii="Arial" w:eastAsia="Times New Roman" w:hAnsi="Arial" w:cs="Arial"/>
                <w:color w:val="000000"/>
                <w:szCs w:val="22"/>
              </w:rPr>
            </w:pPr>
            <w:r>
              <w:rPr>
                <w:rFonts w:ascii="Arial" w:eastAsia="Times New Roman" w:hAnsi="Arial" w:cs="Arial"/>
                <w:color w:val="000000"/>
                <w:szCs w:val="22"/>
              </w:rPr>
              <w:t>19</w:t>
            </w:r>
          </w:p>
        </w:tc>
        <w:tc>
          <w:tcPr>
            <w:tcW w:w="5909" w:type="dxa"/>
            <w:tcBorders>
              <w:top w:val="nil"/>
              <w:left w:val="nil"/>
              <w:bottom w:val="single" w:sz="4" w:space="0" w:color="auto"/>
              <w:right w:val="single" w:sz="4" w:space="0" w:color="auto"/>
            </w:tcBorders>
            <w:shd w:val="clear" w:color="auto" w:fill="auto"/>
            <w:vAlign w:val="center"/>
            <w:hideMark/>
          </w:tcPr>
          <w:p w14:paraId="1A7DB307" w14:textId="4BDB4F5A"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Inauguration lamp (brass – 5’ ft. height approx.) along with refined oil, </w:t>
            </w:r>
            <w:r w:rsidR="00D3196B" w:rsidRPr="006C1492">
              <w:rPr>
                <w:rFonts w:ascii="Arial" w:eastAsia="Times New Roman" w:hAnsi="Arial" w:cs="Arial"/>
                <w:color w:val="000000"/>
                <w:szCs w:val="22"/>
              </w:rPr>
              <w:t>Camphor</w:t>
            </w:r>
            <w:r w:rsidRPr="006C1492">
              <w:rPr>
                <w:rFonts w:ascii="Arial" w:eastAsia="Times New Roman" w:hAnsi="Arial" w:cs="Arial"/>
                <w:color w:val="000000"/>
                <w:szCs w:val="22"/>
              </w:rPr>
              <w:t>, Cotton, Match box etc on inaugural day.</w:t>
            </w:r>
          </w:p>
        </w:tc>
        <w:tc>
          <w:tcPr>
            <w:tcW w:w="1540" w:type="dxa"/>
            <w:tcBorders>
              <w:top w:val="nil"/>
              <w:left w:val="nil"/>
              <w:bottom w:val="single" w:sz="4" w:space="0" w:color="auto"/>
              <w:right w:val="single" w:sz="4" w:space="0" w:color="auto"/>
            </w:tcBorders>
            <w:shd w:val="clear" w:color="auto" w:fill="auto"/>
            <w:vAlign w:val="center"/>
            <w:hideMark/>
          </w:tcPr>
          <w:p w14:paraId="6349D807"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Nos</w:t>
            </w:r>
          </w:p>
        </w:tc>
        <w:tc>
          <w:tcPr>
            <w:tcW w:w="1720" w:type="dxa"/>
            <w:gridSpan w:val="2"/>
            <w:tcBorders>
              <w:top w:val="nil"/>
              <w:left w:val="nil"/>
              <w:bottom w:val="single" w:sz="4" w:space="0" w:color="auto"/>
              <w:right w:val="single" w:sz="4" w:space="0" w:color="auto"/>
            </w:tcBorders>
            <w:shd w:val="clear" w:color="auto" w:fill="auto"/>
            <w:vAlign w:val="center"/>
            <w:hideMark/>
          </w:tcPr>
          <w:p w14:paraId="22F15F22"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01 Nos</w:t>
            </w:r>
          </w:p>
        </w:tc>
      </w:tr>
      <w:tr w:rsidR="006C1492" w:rsidRPr="006C1492" w14:paraId="21CE615D" w14:textId="77777777" w:rsidTr="006C1492">
        <w:trPr>
          <w:trHeight w:val="57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1BE424BA" w14:textId="03E22D97"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2</w:t>
            </w:r>
            <w:r w:rsidR="00B7441F">
              <w:rPr>
                <w:rFonts w:ascii="Arial" w:eastAsia="Times New Roman" w:hAnsi="Arial" w:cs="Arial"/>
                <w:color w:val="000000"/>
                <w:szCs w:val="22"/>
              </w:rPr>
              <w:t>0</w:t>
            </w:r>
          </w:p>
        </w:tc>
        <w:tc>
          <w:tcPr>
            <w:tcW w:w="5909" w:type="dxa"/>
            <w:tcBorders>
              <w:top w:val="nil"/>
              <w:left w:val="nil"/>
              <w:bottom w:val="single" w:sz="4" w:space="0" w:color="auto"/>
              <w:right w:val="single" w:sz="4" w:space="0" w:color="auto"/>
            </w:tcBorders>
            <w:shd w:val="clear" w:color="auto" w:fill="auto"/>
            <w:vAlign w:val="center"/>
            <w:hideMark/>
          </w:tcPr>
          <w:p w14:paraId="1A61C58B" w14:textId="445DDCF9"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Electrical bulbs Jhalar with small </w:t>
            </w:r>
            <w:r w:rsidR="00D3196B" w:rsidRPr="006C1492">
              <w:rPr>
                <w:rFonts w:ascii="Arial" w:eastAsia="Times New Roman" w:hAnsi="Arial" w:cs="Arial"/>
                <w:color w:val="000000"/>
                <w:szCs w:val="22"/>
              </w:rPr>
              <w:t>coloured</w:t>
            </w:r>
            <w:r w:rsidRPr="006C1492">
              <w:rPr>
                <w:rFonts w:ascii="Arial" w:eastAsia="Times New Roman" w:hAnsi="Arial" w:cs="Arial"/>
                <w:color w:val="000000"/>
                <w:szCs w:val="22"/>
              </w:rPr>
              <w:t xml:space="preserve"> bulbs having length of 100 feet each</w:t>
            </w:r>
          </w:p>
        </w:tc>
        <w:tc>
          <w:tcPr>
            <w:tcW w:w="1540" w:type="dxa"/>
            <w:tcBorders>
              <w:top w:val="nil"/>
              <w:left w:val="nil"/>
              <w:bottom w:val="single" w:sz="4" w:space="0" w:color="auto"/>
              <w:right w:val="single" w:sz="4" w:space="0" w:color="auto"/>
            </w:tcBorders>
            <w:shd w:val="clear" w:color="auto" w:fill="auto"/>
            <w:vAlign w:val="center"/>
            <w:hideMark/>
          </w:tcPr>
          <w:p w14:paraId="33E43466"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Nos</w:t>
            </w:r>
          </w:p>
        </w:tc>
        <w:tc>
          <w:tcPr>
            <w:tcW w:w="1720" w:type="dxa"/>
            <w:gridSpan w:val="2"/>
            <w:tcBorders>
              <w:top w:val="nil"/>
              <w:left w:val="nil"/>
              <w:bottom w:val="single" w:sz="4" w:space="0" w:color="auto"/>
              <w:right w:val="single" w:sz="4" w:space="0" w:color="auto"/>
            </w:tcBorders>
            <w:shd w:val="clear" w:color="auto" w:fill="auto"/>
            <w:vAlign w:val="center"/>
            <w:hideMark/>
          </w:tcPr>
          <w:p w14:paraId="54BAEACB"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100 Nos</w:t>
            </w:r>
          </w:p>
        </w:tc>
      </w:tr>
      <w:tr w:rsidR="006C1492" w:rsidRPr="006C1492" w14:paraId="0D23B97A" w14:textId="77777777" w:rsidTr="006C1492">
        <w:trPr>
          <w:trHeight w:val="300"/>
        </w:trPr>
        <w:tc>
          <w:tcPr>
            <w:tcW w:w="754" w:type="dxa"/>
            <w:vMerge w:val="restart"/>
            <w:tcBorders>
              <w:top w:val="nil"/>
              <w:left w:val="single" w:sz="4" w:space="0" w:color="auto"/>
              <w:bottom w:val="single" w:sz="4" w:space="0" w:color="auto"/>
              <w:right w:val="single" w:sz="4" w:space="0" w:color="auto"/>
            </w:tcBorders>
            <w:shd w:val="clear" w:color="auto" w:fill="auto"/>
            <w:vAlign w:val="center"/>
            <w:hideMark/>
          </w:tcPr>
          <w:p w14:paraId="203C22E0" w14:textId="7BF92B99" w:rsidR="00B01A1B" w:rsidRPr="006C1492" w:rsidRDefault="00B01A1B" w:rsidP="00B01A1B">
            <w:pPr>
              <w:spacing w:after="0" w:line="240" w:lineRule="auto"/>
              <w:jc w:val="right"/>
              <w:rPr>
                <w:rFonts w:ascii="Arial" w:eastAsia="Times New Roman" w:hAnsi="Arial" w:cs="Arial"/>
                <w:color w:val="000000"/>
                <w:szCs w:val="22"/>
              </w:rPr>
            </w:pPr>
            <w:r>
              <w:rPr>
                <w:rFonts w:ascii="Arial" w:eastAsia="Times New Roman" w:hAnsi="Arial" w:cs="Arial"/>
                <w:color w:val="000000"/>
                <w:szCs w:val="22"/>
              </w:rPr>
              <w:t>21</w:t>
            </w:r>
          </w:p>
        </w:tc>
        <w:tc>
          <w:tcPr>
            <w:tcW w:w="5909" w:type="dxa"/>
            <w:tcBorders>
              <w:top w:val="nil"/>
              <w:left w:val="nil"/>
              <w:bottom w:val="single" w:sz="4" w:space="0" w:color="auto"/>
              <w:right w:val="single" w:sz="4" w:space="0" w:color="auto"/>
            </w:tcBorders>
            <w:shd w:val="clear" w:color="auto" w:fill="auto"/>
            <w:vAlign w:val="center"/>
            <w:hideMark/>
          </w:tcPr>
          <w:p w14:paraId="3E12BDB9" w14:textId="77777777" w:rsidR="006C1492" w:rsidRPr="006C1492" w:rsidRDefault="006C1492" w:rsidP="006C1492">
            <w:pPr>
              <w:spacing w:after="0" w:line="240" w:lineRule="auto"/>
              <w:jc w:val="both"/>
              <w:rPr>
                <w:rFonts w:ascii="Arial" w:eastAsia="Times New Roman" w:hAnsi="Arial" w:cs="Arial"/>
                <w:b/>
                <w:bCs/>
                <w:color w:val="000000"/>
                <w:szCs w:val="22"/>
              </w:rPr>
            </w:pPr>
            <w:r w:rsidRPr="006C1492">
              <w:rPr>
                <w:rFonts w:ascii="Arial" w:eastAsia="Times New Roman" w:hAnsi="Arial" w:cs="Arial"/>
                <w:b/>
                <w:bCs/>
                <w:color w:val="000000"/>
                <w:szCs w:val="22"/>
              </w:rPr>
              <w:t>Flower Decoration</w:t>
            </w:r>
          </w:p>
        </w:tc>
        <w:tc>
          <w:tcPr>
            <w:tcW w:w="1540" w:type="dxa"/>
            <w:tcBorders>
              <w:top w:val="nil"/>
              <w:left w:val="nil"/>
              <w:bottom w:val="single" w:sz="4" w:space="0" w:color="auto"/>
              <w:right w:val="single" w:sz="4" w:space="0" w:color="auto"/>
            </w:tcBorders>
            <w:shd w:val="clear" w:color="auto" w:fill="auto"/>
            <w:vAlign w:val="center"/>
            <w:hideMark/>
          </w:tcPr>
          <w:p w14:paraId="70052D95"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w:t>
            </w:r>
          </w:p>
        </w:tc>
        <w:tc>
          <w:tcPr>
            <w:tcW w:w="1720" w:type="dxa"/>
            <w:gridSpan w:val="2"/>
            <w:tcBorders>
              <w:top w:val="nil"/>
              <w:left w:val="nil"/>
              <w:bottom w:val="single" w:sz="4" w:space="0" w:color="auto"/>
              <w:right w:val="single" w:sz="4" w:space="0" w:color="auto"/>
            </w:tcBorders>
            <w:shd w:val="clear" w:color="auto" w:fill="auto"/>
            <w:vAlign w:val="center"/>
            <w:hideMark/>
          </w:tcPr>
          <w:p w14:paraId="11B2A2FF"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w:t>
            </w:r>
          </w:p>
        </w:tc>
      </w:tr>
      <w:tr w:rsidR="006C1492" w:rsidRPr="006C1492" w14:paraId="4B7AB323" w14:textId="77777777" w:rsidTr="006C1492">
        <w:trPr>
          <w:trHeight w:val="570"/>
        </w:trPr>
        <w:tc>
          <w:tcPr>
            <w:tcW w:w="754" w:type="dxa"/>
            <w:vMerge/>
            <w:tcBorders>
              <w:top w:val="nil"/>
              <w:left w:val="single" w:sz="4" w:space="0" w:color="auto"/>
              <w:bottom w:val="single" w:sz="4" w:space="0" w:color="auto"/>
              <w:right w:val="single" w:sz="4" w:space="0" w:color="auto"/>
            </w:tcBorders>
            <w:vAlign w:val="center"/>
            <w:hideMark/>
          </w:tcPr>
          <w:p w14:paraId="2E8F3093" w14:textId="77777777" w:rsidR="006C1492" w:rsidRPr="006C1492" w:rsidRDefault="006C1492"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4647342B"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(a)  Flower Decoration with Gate Structure of Main Gate and Two other Side Gate (With Multi Colour Fresh Flowers)</w:t>
            </w:r>
          </w:p>
        </w:tc>
        <w:tc>
          <w:tcPr>
            <w:tcW w:w="1540" w:type="dxa"/>
            <w:tcBorders>
              <w:top w:val="nil"/>
              <w:left w:val="nil"/>
              <w:bottom w:val="single" w:sz="4" w:space="0" w:color="auto"/>
              <w:right w:val="single" w:sz="4" w:space="0" w:color="auto"/>
            </w:tcBorders>
            <w:shd w:val="clear" w:color="auto" w:fill="auto"/>
            <w:vAlign w:val="center"/>
            <w:hideMark/>
          </w:tcPr>
          <w:p w14:paraId="34A93B60"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Three</w:t>
            </w:r>
          </w:p>
        </w:tc>
        <w:tc>
          <w:tcPr>
            <w:tcW w:w="1720" w:type="dxa"/>
            <w:gridSpan w:val="2"/>
            <w:tcBorders>
              <w:top w:val="nil"/>
              <w:left w:val="nil"/>
              <w:bottom w:val="single" w:sz="4" w:space="0" w:color="auto"/>
              <w:right w:val="single" w:sz="4" w:space="0" w:color="auto"/>
            </w:tcBorders>
            <w:shd w:val="clear" w:color="auto" w:fill="auto"/>
            <w:vAlign w:val="center"/>
            <w:hideMark/>
          </w:tcPr>
          <w:p w14:paraId="5B579EFA"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03 Nos</w:t>
            </w:r>
          </w:p>
        </w:tc>
      </w:tr>
      <w:tr w:rsidR="006C1492" w:rsidRPr="006C1492" w14:paraId="2132E2DC" w14:textId="77777777" w:rsidTr="006C1492">
        <w:trPr>
          <w:trHeight w:val="300"/>
        </w:trPr>
        <w:tc>
          <w:tcPr>
            <w:tcW w:w="754" w:type="dxa"/>
            <w:vMerge/>
            <w:tcBorders>
              <w:top w:val="nil"/>
              <w:left w:val="single" w:sz="4" w:space="0" w:color="auto"/>
              <w:bottom w:val="single" w:sz="4" w:space="0" w:color="auto"/>
              <w:right w:val="single" w:sz="4" w:space="0" w:color="auto"/>
            </w:tcBorders>
            <w:vAlign w:val="center"/>
            <w:hideMark/>
          </w:tcPr>
          <w:p w14:paraId="3D372925" w14:textId="77777777" w:rsidR="006C1492" w:rsidRPr="006C1492" w:rsidRDefault="006C1492"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08324BB5"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(b)</w:t>
            </w:r>
            <w:r w:rsidRPr="006C1492">
              <w:rPr>
                <w:rFonts w:ascii="Times New Roman" w:eastAsia="Times New Roman" w:hAnsi="Times New Roman" w:cs="Times New Roman"/>
                <w:color w:val="000000"/>
                <w:sz w:val="14"/>
                <w:szCs w:val="14"/>
              </w:rPr>
              <w:t xml:space="preserve">  </w:t>
            </w:r>
            <w:r w:rsidRPr="006C1492">
              <w:rPr>
                <w:rFonts w:ascii="Arial" w:eastAsia="Times New Roman" w:hAnsi="Arial" w:cs="Arial"/>
                <w:color w:val="000000"/>
                <w:szCs w:val="22"/>
              </w:rPr>
              <w:t>Bouquet (08 Nos. Fresh Rose Flowers)</w:t>
            </w:r>
          </w:p>
        </w:tc>
        <w:tc>
          <w:tcPr>
            <w:tcW w:w="1540" w:type="dxa"/>
            <w:tcBorders>
              <w:top w:val="nil"/>
              <w:left w:val="nil"/>
              <w:bottom w:val="single" w:sz="4" w:space="0" w:color="auto"/>
              <w:right w:val="single" w:sz="4" w:space="0" w:color="auto"/>
            </w:tcBorders>
            <w:shd w:val="clear" w:color="auto" w:fill="auto"/>
            <w:vAlign w:val="center"/>
            <w:hideMark/>
          </w:tcPr>
          <w:p w14:paraId="0C8F1B60"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Ten</w:t>
            </w:r>
          </w:p>
        </w:tc>
        <w:tc>
          <w:tcPr>
            <w:tcW w:w="1720" w:type="dxa"/>
            <w:gridSpan w:val="2"/>
            <w:tcBorders>
              <w:top w:val="nil"/>
              <w:left w:val="nil"/>
              <w:bottom w:val="single" w:sz="4" w:space="0" w:color="auto"/>
              <w:right w:val="single" w:sz="4" w:space="0" w:color="auto"/>
            </w:tcBorders>
            <w:shd w:val="clear" w:color="auto" w:fill="auto"/>
            <w:vAlign w:val="center"/>
            <w:hideMark/>
          </w:tcPr>
          <w:p w14:paraId="6919E353"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10 Nos</w:t>
            </w:r>
          </w:p>
        </w:tc>
      </w:tr>
      <w:tr w:rsidR="006C1492" w:rsidRPr="006C1492" w14:paraId="5E4549F0" w14:textId="77777777" w:rsidTr="006C1492">
        <w:trPr>
          <w:trHeight w:val="30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835E77E" w14:textId="29413560"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2</w:t>
            </w:r>
            <w:r w:rsidR="00B01A1B">
              <w:rPr>
                <w:rFonts w:ascii="Arial" w:eastAsia="Times New Roman" w:hAnsi="Arial" w:cs="Arial"/>
                <w:color w:val="000000"/>
                <w:szCs w:val="22"/>
              </w:rPr>
              <w:t>2</w:t>
            </w:r>
          </w:p>
        </w:tc>
        <w:tc>
          <w:tcPr>
            <w:tcW w:w="5909" w:type="dxa"/>
            <w:tcBorders>
              <w:top w:val="nil"/>
              <w:left w:val="nil"/>
              <w:bottom w:val="single" w:sz="4" w:space="0" w:color="auto"/>
              <w:right w:val="single" w:sz="4" w:space="0" w:color="auto"/>
            </w:tcBorders>
            <w:shd w:val="clear" w:color="auto" w:fill="auto"/>
            <w:vAlign w:val="center"/>
            <w:hideMark/>
          </w:tcPr>
          <w:p w14:paraId="06FE90E3"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Writeup Stand</w:t>
            </w:r>
          </w:p>
        </w:tc>
        <w:tc>
          <w:tcPr>
            <w:tcW w:w="1540" w:type="dxa"/>
            <w:tcBorders>
              <w:top w:val="nil"/>
              <w:left w:val="nil"/>
              <w:bottom w:val="single" w:sz="4" w:space="0" w:color="auto"/>
              <w:right w:val="single" w:sz="4" w:space="0" w:color="auto"/>
            </w:tcBorders>
            <w:shd w:val="clear" w:color="auto" w:fill="auto"/>
            <w:vAlign w:val="center"/>
            <w:hideMark/>
          </w:tcPr>
          <w:p w14:paraId="6F090C35"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Nos</w:t>
            </w:r>
          </w:p>
        </w:tc>
        <w:tc>
          <w:tcPr>
            <w:tcW w:w="1720" w:type="dxa"/>
            <w:gridSpan w:val="2"/>
            <w:tcBorders>
              <w:top w:val="nil"/>
              <w:left w:val="nil"/>
              <w:bottom w:val="single" w:sz="4" w:space="0" w:color="auto"/>
              <w:right w:val="single" w:sz="4" w:space="0" w:color="auto"/>
            </w:tcBorders>
            <w:shd w:val="clear" w:color="auto" w:fill="auto"/>
            <w:vAlign w:val="center"/>
            <w:hideMark/>
          </w:tcPr>
          <w:p w14:paraId="492652DA"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75 Nos</w:t>
            </w:r>
          </w:p>
        </w:tc>
      </w:tr>
      <w:tr w:rsidR="006C1492" w:rsidRPr="006C1492" w14:paraId="4F84F6B3" w14:textId="77777777" w:rsidTr="006C1492">
        <w:trPr>
          <w:trHeight w:val="30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233266BD" w14:textId="11B60DC0"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2</w:t>
            </w:r>
            <w:r w:rsidR="00B01A1B">
              <w:rPr>
                <w:rFonts w:ascii="Arial" w:eastAsia="Times New Roman" w:hAnsi="Arial" w:cs="Arial"/>
                <w:color w:val="000000"/>
                <w:szCs w:val="22"/>
              </w:rPr>
              <w:t>3</w:t>
            </w:r>
          </w:p>
        </w:tc>
        <w:tc>
          <w:tcPr>
            <w:tcW w:w="5909" w:type="dxa"/>
            <w:tcBorders>
              <w:top w:val="nil"/>
              <w:left w:val="nil"/>
              <w:bottom w:val="single" w:sz="4" w:space="0" w:color="auto"/>
              <w:right w:val="single" w:sz="4" w:space="0" w:color="auto"/>
            </w:tcBorders>
            <w:shd w:val="clear" w:color="auto" w:fill="auto"/>
            <w:vAlign w:val="center"/>
            <w:hideMark/>
          </w:tcPr>
          <w:p w14:paraId="5F9C1F60" w14:textId="0CBC4700"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Laser </w:t>
            </w:r>
            <w:r w:rsidR="00D3196B" w:rsidRPr="006C1492">
              <w:rPr>
                <w:rFonts w:ascii="Arial" w:eastAsia="Times New Roman" w:hAnsi="Arial" w:cs="Arial"/>
                <w:color w:val="000000"/>
                <w:szCs w:val="22"/>
              </w:rPr>
              <w:t>Light Show</w:t>
            </w:r>
          </w:p>
        </w:tc>
        <w:tc>
          <w:tcPr>
            <w:tcW w:w="1540" w:type="dxa"/>
            <w:tcBorders>
              <w:top w:val="nil"/>
              <w:left w:val="nil"/>
              <w:bottom w:val="single" w:sz="4" w:space="0" w:color="auto"/>
              <w:right w:val="single" w:sz="4" w:space="0" w:color="auto"/>
            </w:tcBorders>
            <w:shd w:val="clear" w:color="auto" w:fill="auto"/>
            <w:vAlign w:val="center"/>
            <w:hideMark/>
          </w:tcPr>
          <w:p w14:paraId="036C80FE"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Nos</w:t>
            </w:r>
          </w:p>
        </w:tc>
        <w:tc>
          <w:tcPr>
            <w:tcW w:w="1720" w:type="dxa"/>
            <w:gridSpan w:val="2"/>
            <w:tcBorders>
              <w:top w:val="nil"/>
              <w:left w:val="nil"/>
              <w:bottom w:val="single" w:sz="4" w:space="0" w:color="auto"/>
              <w:right w:val="single" w:sz="4" w:space="0" w:color="auto"/>
            </w:tcBorders>
            <w:shd w:val="clear" w:color="auto" w:fill="auto"/>
            <w:vAlign w:val="center"/>
            <w:hideMark/>
          </w:tcPr>
          <w:p w14:paraId="749D3EF3"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02 Nos </w:t>
            </w:r>
          </w:p>
        </w:tc>
      </w:tr>
      <w:tr w:rsidR="006C1492" w:rsidRPr="006C1492" w14:paraId="510F2AB8" w14:textId="77777777" w:rsidTr="006C1492">
        <w:trPr>
          <w:trHeight w:val="30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3AF905C6" w14:textId="2654ADD6"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2</w:t>
            </w:r>
            <w:r w:rsidR="00B01A1B">
              <w:rPr>
                <w:rFonts w:ascii="Arial" w:eastAsia="Times New Roman" w:hAnsi="Arial" w:cs="Arial"/>
                <w:color w:val="000000"/>
                <w:szCs w:val="22"/>
              </w:rPr>
              <w:t>4</w:t>
            </w:r>
          </w:p>
        </w:tc>
        <w:tc>
          <w:tcPr>
            <w:tcW w:w="5909" w:type="dxa"/>
            <w:tcBorders>
              <w:top w:val="nil"/>
              <w:left w:val="nil"/>
              <w:bottom w:val="single" w:sz="4" w:space="0" w:color="auto"/>
              <w:right w:val="single" w:sz="4" w:space="0" w:color="auto"/>
            </w:tcBorders>
            <w:shd w:val="clear" w:color="auto" w:fill="auto"/>
            <w:vAlign w:val="center"/>
            <w:hideMark/>
          </w:tcPr>
          <w:p w14:paraId="7E5F411C"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Octonum frame for draping of sarees Size 8"x4" ft.</w:t>
            </w:r>
          </w:p>
        </w:tc>
        <w:tc>
          <w:tcPr>
            <w:tcW w:w="1540" w:type="dxa"/>
            <w:tcBorders>
              <w:top w:val="nil"/>
              <w:left w:val="nil"/>
              <w:bottom w:val="single" w:sz="4" w:space="0" w:color="auto"/>
              <w:right w:val="single" w:sz="4" w:space="0" w:color="auto"/>
            </w:tcBorders>
            <w:shd w:val="clear" w:color="auto" w:fill="auto"/>
            <w:vAlign w:val="center"/>
            <w:hideMark/>
          </w:tcPr>
          <w:p w14:paraId="2751DA9E"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Nos</w:t>
            </w:r>
          </w:p>
        </w:tc>
        <w:tc>
          <w:tcPr>
            <w:tcW w:w="1720" w:type="dxa"/>
            <w:gridSpan w:val="2"/>
            <w:tcBorders>
              <w:top w:val="nil"/>
              <w:left w:val="nil"/>
              <w:bottom w:val="single" w:sz="4" w:space="0" w:color="auto"/>
              <w:right w:val="single" w:sz="4" w:space="0" w:color="auto"/>
            </w:tcBorders>
            <w:shd w:val="clear" w:color="auto" w:fill="auto"/>
            <w:vAlign w:val="center"/>
            <w:hideMark/>
          </w:tcPr>
          <w:p w14:paraId="0A3C943A"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85 Nos</w:t>
            </w:r>
          </w:p>
        </w:tc>
      </w:tr>
      <w:tr w:rsidR="006C1492" w:rsidRPr="006C1492" w14:paraId="58E8E2E6" w14:textId="77777777" w:rsidTr="006C1492">
        <w:trPr>
          <w:trHeight w:val="30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DE6B0C8" w14:textId="509A6732"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2</w:t>
            </w:r>
            <w:r w:rsidR="00B01A1B">
              <w:rPr>
                <w:rFonts w:ascii="Arial" w:eastAsia="Times New Roman" w:hAnsi="Arial" w:cs="Arial"/>
                <w:color w:val="000000"/>
                <w:szCs w:val="22"/>
              </w:rPr>
              <w:t>5</w:t>
            </w:r>
          </w:p>
        </w:tc>
        <w:tc>
          <w:tcPr>
            <w:tcW w:w="5909" w:type="dxa"/>
            <w:tcBorders>
              <w:top w:val="nil"/>
              <w:left w:val="nil"/>
              <w:bottom w:val="single" w:sz="4" w:space="0" w:color="auto"/>
              <w:right w:val="single" w:sz="4" w:space="0" w:color="auto"/>
            </w:tcBorders>
            <w:shd w:val="clear" w:color="auto" w:fill="auto"/>
            <w:vAlign w:val="center"/>
            <w:hideMark/>
          </w:tcPr>
          <w:p w14:paraId="2618BDA0"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Queue Manager</w:t>
            </w:r>
          </w:p>
        </w:tc>
        <w:tc>
          <w:tcPr>
            <w:tcW w:w="1540" w:type="dxa"/>
            <w:tcBorders>
              <w:top w:val="nil"/>
              <w:left w:val="nil"/>
              <w:bottom w:val="single" w:sz="4" w:space="0" w:color="auto"/>
              <w:right w:val="single" w:sz="4" w:space="0" w:color="auto"/>
            </w:tcBorders>
            <w:shd w:val="clear" w:color="auto" w:fill="auto"/>
            <w:vAlign w:val="center"/>
            <w:hideMark/>
          </w:tcPr>
          <w:p w14:paraId="1E2F7C38"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Nos </w:t>
            </w:r>
          </w:p>
        </w:tc>
        <w:tc>
          <w:tcPr>
            <w:tcW w:w="1720" w:type="dxa"/>
            <w:gridSpan w:val="2"/>
            <w:tcBorders>
              <w:top w:val="nil"/>
              <w:left w:val="nil"/>
              <w:bottom w:val="single" w:sz="4" w:space="0" w:color="auto"/>
              <w:right w:val="single" w:sz="4" w:space="0" w:color="auto"/>
            </w:tcBorders>
            <w:shd w:val="clear" w:color="auto" w:fill="auto"/>
            <w:vAlign w:val="center"/>
            <w:hideMark/>
          </w:tcPr>
          <w:p w14:paraId="1EBD22B3"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100 Nos</w:t>
            </w:r>
          </w:p>
        </w:tc>
      </w:tr>
      <w:tr w:rsidR="006C1492" w:rsidRPr="006C1492" w14:paraId="058F4F55" w14:textId="77777777" w:rsidTr="006C1492">
        <w:trPr>
          <w:trHeight w:val="855"/>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79558265" w14:textId="15038358"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2</w:t>
            </w:r>
            <w:r w:rsidR="00B01A1B">
              <w:rPr>
                <w:rFonts w:ascii="Arial" w:eastAsia="Times New Roman" w:hAnsi="Arial" w:cs="Arial"/>
                <w:color w:val="000000"/>
                <w:szCs w:val="22"/>
              </w:rPr>
              <w:t>6</w:t>
            </w:r>
          </w:p>
        </w:tc>
        <w:tc>
          <w:tcPr>
            <w:tcW w:w="5909" w:type="dxa"/>
            <w:tcBorders>
              <w:top w:val="nil"/>
              <w:left w:val="nil"/>
              <w:bottom w:val="single" w:sz="4" w:space="0" w:color="auto"/>
              <w:right w:val="single" w:sz="4" w:space="0" w:color="auto"/>
            </w:tcBorders>
            <w:shd w:val="clear" w:color="auto" w:fill="auto"/>
            <w:vAlign w:val="center"/>
            <w:hideMark/>
          </w:tcPr>
          <w:p w14:paraId="60784BA9" w14:textId="55106365"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Multi Touch Screen </w:t>
            </w:r>
            <w:r w:rsidR="00D3196B" w:rsidRPr="006C1492">
              <w:rPr>
                <w:rFonts w:ascii="Arial" w:eastAsia="Times New Roman" w:hAnsi="Arial" w:cs="Arial"/>
                <w:color w:val="000000"/>
                <w:szCs w:val="22"/>
              </w:rPr>
              <w:t>Kiosk</w:t>
            </w:r>
            <w:r w:rsidRPr="006C1492">
              <w:rPr>
                <w:rFonts w:ascii="Arial" w:eastAsia="Times New Roman" w:hAnsi="Arial" w:cs="Arial"/>
                <w:color w:val="000000"/>
                <w:szCs w:val="22"/>
              </w:rPr>
              <w:t xml:space="preserve"> size 42</w:t>
            </w:r>
            <w:r w:rsidR="00456A34">
              <w:rPr>
                <w:rFonts w:ascii="Arial" w:eastAsia="Times New Roman" w:hAnsi="Arial" w:cs="Arial"/>
                <w:color w:val="000000"/>
                <w:szCs w:val="22"/>
              </w:rPr>
              <w:t xml:space="preserve">” </w:t>
            </w:r>
            <w:r w:rsidRPr="006C1492">
              <w:rPr>
                <w:rFonts w:ascii="Arial" w:eastAsia="Times New Roman" w:hAnsi="Arial" w:cs="Arial"/>
                <w:color w:val="000000"/>
                <w:szCs w:val="22"/>
              </w:rPr>
              <w:t xml:space="preserve">inch managed by service provided throughout the event. At any </w:t>
            </w:r>
            <w:r w:rsidR="00D3196B" w:rsidRPr="006C1492">
              <w:rPr>
                <w:rFonts w:ascii="Arial" w:eastAsia="Times New Roman" w:hAnsi="Arial" w:cs="Arial"/>
                <w:color w:val="000000"/>
                <w:szCs w:val="22"/>
              </w:rPr>
              <w:t>time-of-service</w:t>
            </w:r>
            <w:r w:rsidRPr="006C1492">
              <w:rPr>
                <w:rFonts w:ascii="Arial" w:eastAsia="Times New Roman" w:hAnsi="Arial" w:cs="Arial"/>
                <w:color w:val="000000"/>
                <w:szCs w:val="22"/>
              </w:rPr>
              <w:t xml:space="preserve"> outage replacement should immediately available.</w:t>
            </w:r>
          </w:p>
        </w:tc>
        <w:tc>
          <w:tcPr>
            <w:tcW w:w="1540" w:type="dxa"/>
            <w:tcBorders>
              <w:top w:val="nil"/>
              <w:left w:val="nil"/>
              <w:bottom w:val="single" w:sz="4" w:space="0" w:color="auto"/>
              <w:right w:val="single" w:sz="4" w:space="0" w:color="auto"/>
            </w:tcBorders>
            <w:shd w:val="clear" w:color="auto" w:fill="auto"/>
            <w:vAlign w:val="center"/>
            <w:hideMark/>
          </w:tcPr>
          <w:p w14:paraId="01FB6CB0"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Nos </w:t>
            </w:r>
          </w:p>
        </w:tc>
        <w:tc>
          <w:tcPr>
            <w:tcW w:w="1720" w:type="dxa"/>
            <w:gridSpan w:val="2"/>
            <w:tcBorders>
              <w:top w:val="nil"/>
              <w:left w:val="nil"/>
              <w:bottom w:val="single" w:sz="4" w:space="0" w:color="auto"/>
              <w:right w:val="single" w:sz="4" w:space="0" w:color="auto"/>
            </w:tcBorders>
            <w:shd w:val="clear" w:color="auto" w:fill="auto"/>
            <w:vAlign w:val="center"/>
            <w:hideMark/>
          </w:tcPr>
          <w:p w14:paraId="25854AB2"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3 Nos</w:t>
            </w:r>
          </w:p>
        </w:tc>
      </w:tr>
      <w:tr w:rsidR="006C1492" w:rsidRPr="006C1492" w14:paraId="0936E627" w14:textId="77777777" w:rsidTr="006C1492">
        <w:trPr>
          <w:trHeight w:val="30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5E330FD" w14:textId="1ED8A2CA" w:rsidR="006C1492" w:rsidRPr="006C1492" w:rsidRDefault="00B7441F" w:rsidP="006C1492">
            <w:pPr>
              <w:spacing w:after="0" w:line="240" w:lineRule="auto"/>
              <w:jc w:val="right"/>
              <w:rPr>
                <w:rFonts w:ascii="Arial" w:eastAsia="Times New Roman" w:hAnsi="Arial" w:cs="Arial"/>
                <w:color w:val="000000"/>
                <w:szCs w:val="22"/>
              </w:rPr>
            </w:pPr>
            <w:r>
              <w:rPr>
                <w:rFonts w:ascii="Arial" w:eastAsia="Times New Roman" w:hAnsi="Arial" w:cs="Arial"/>
                <w:color w:val="000000"/>
                <w:szCs w:val="22"/>
              </w:rPr>
              <w:t>2</w:t>
            </w:r>
            <w:r w:rsidR="00B01A1B">
              <w:rPr>
                <w:rFonts w:ascii="Arial" w:eastAsia="Times New Roman" w:hAnsi="Arial" w:cs="Arial"/>
                <w:color w:val="000000"/>
                <w:szCs w:val="22"/>
              </w:rPr>
              <w:t>7</w:t>
            </w:r>
          </w:p>
        </w:tc>
        <w:tc>
          <w:tcPr>
            <w:tcW w:w="5909" w:type="dxa"/>
            <w:tcBorders>
              <w:top w:val="nil"/>
              <w:left w:val="nil"/>
              <w:bottom w:val="single" w:sz="4" w:space="0" w:color="auto"/>
              <w:right w:val="single" w:sz="4" w:space="0" w:color="auto"/>
            </w:tcBorders>
            <w:shd w:val="clear" w:color="auto" w:fill="auto"/>
            <w:vAlign w:val="center"/>
            <w:hideMark/>
          </w:tcPr>
          <w:p w14:paraId="57DB5431"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LED Screen having size 8"x6" ft. with riser</w:t>
            </w:r>
          </w:p>
        </w:tc>
        <w:tc>
          <w:tcPr>
            <w:tcW w:w="1540" w:type="dxa"/>
            <w:tcBorders>
              <w:top w:val="nil"/>
              <w:left w:val="nil"/>
              <w:bottom w:val="single" w:sz="4" w:space="0" w:color="auto"/>
              <w:right w:val="single" w:sz="4" w:space="0" w:color="auto"/>
            </w:tcBorders>
            <w:shd w:val="clear" w:color="auto" w:fill="auto"/>
            <w:vAlign w:val="center"/>
            <w:hideMark/>
          </w:tcPr>
          <w:p w14:paraId="1439C66D"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Nos </w:t>
            </w:r>
          </w:p>
        </w:tc>
        <w:tc>
          <w:tcPr>
            <w:tcW w:w="1720" w:type="dxa"/>
            <w:gridSpan w:val="2"/>
            <w:tcBorders>
              <w:top w:val="nil"/>
              <w:left w:val="nil"/>
              <w:bottom w:val="single" w:sz="4" w:space="0" w:color="auto"/>
              <w:right w:val="single" w:sz="4" w:space="0" w:color="auto"/>
            </w:tcBorders>
            <w:shd w:val="clear" w:color="auto" w:fill="auto"/>
            <w:vAlign w:val="center"/>
            <w:hideMark/>
          </w:tcPr>
          <w:p w14:paraId="077E0949"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1 Nos</w:t>
            </w:r>
          </w:p>
        </w:tc>
      </w:tr>
      <w:tr w:rsidR="006C1492" w:rsidRPr="006C1492" w14:paraId="1570FEB6" w14:textId="77777777" w:rsidTr="006C1492">
        <w:trPr>
          <w:trHeight w:val="30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1A28153A" w14:textId="41AC4E6E" w:rsidR="006C1492" w:rsidRPr="006C1492" w:rsidRDefault="00B01A1B" w:rsidP="006C1492">
            <w:pPr>
              <w:spacing w:after="0" w:line="240" w:lineRule="auto"/>
              <w:jc w:val="right"/>
              <w:rPr>
                <w:rFonts w:ascii="Arial" w:eastAsia="Times New Roman" w:hAnsi="Arial" w:cs="Arial"/>
                <w:color w:val="000000"/>
                <w:szCs w:val="22"/>
              </w:rPr>
            </w:pPr>
            <w:r>
              <w:rPr>
                <w:rFonts w:ascii="Arial" w:eastAsia="Times New Roman" w:hAnsi="Arial" w:cs="Arial"/>
                <w:color w:val="000000"/>
                <w:szCs w:val="22"/>
              </w:rPr>
              <w:t>28</w:t>
            </w:r>
          </w:p>
        </w:tc>
        <w:tc>
          <w:tcPr>
            <w:tcW w:w="5909" w:type="dxa"/>
            <w:tcBorders>
              <w:top w:val="nil"/>
              <w:left w:val="nil"/>
              <w:bottom w:val="single" w:sz="4" w:space="0" w:color="auto"/>
              <w:right w:val="single" w:sz="4" w:space="0" w:color="auto"/>
            </w:tcBorders>
            <w:shd w:val="clear" w:color="auto" w:fill="auto"/>
            <w:vAlign w:val="center"/>
            <w:hideMark/>
          </w:tcPr>
          <w:p w14:paraId="0EC3083F" w14:textId="5FA13103"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Good Quality Sound </w:t>
            </w:r>
            <w:r w:rsidR="00D3196B" w:rsidRPr="006C1492">
              <w:rPr>
                <w:rFonts w:ascii="Arial" w:eastAsia="Times New Roman" w:hAnsi="Arial" w:cs="Arial"/>
                <w:color w:val="000000"/>
                <w:szCs w:val="22"/>
              </w:rPr>
              <w:t>System</w:t>
            </w:r>
            <w:r w:rsidRPr="006C1492">
              <w:rPr>
                <w:rFonts w:ascii="Arial" w:eastAsia="Times New Roman" w:hAnsi="Arial" w:cs="Arial"/>
                <w:color w:val="000000"/>
                <w:szCs w:val="22"/>
              </w:rPr>
              <w:t xml:space="preserve"> having 04 Speaker for LED Screen</w:t>
            </w:r>
          </w:p>
        </w:tc>
        <w:tc>
          <w:tcPr>
            <w:tcW w:w="1540" w:type="dxa"/>
            <w:tcBorders>
              <w:top w:val="nil"/>
              <w:left w:val="nil"/>
              <w:bottom w:val="single" w:sz="4" w:space="0" w:color="auto"/>
              <w:right w:val="single" w:sz="4" w:space="0" w:color="auto"/>
            </w:tcBorders>
            <w:shd w:val="clear" w:color="auto" w:fill="auto"/>
            <w:vAlign w:val="center"/>
            <w:hideMark/>
          </w:tcPr>
          <w:p w14:paraId="6B2018E0"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Nos </w:t>
            </w:r>
          </w:p>
        </w:tc>
        <w:tc>
          <w:tcPr>
            <w:tcW w:w="1720" w:type="dxa"/>
            <w:gridSpan w:val="2"/>
            <w:tcBorders>
              <w:top w:val="nil"/>
              <w:left w:val="nil"/>
              <w:bottom w:val="single" w:sz="4" w:space="0" w:color="auto"/>
              <w:right w:val="single" w:sz="4" w:space="0" w:color="auto"/>
            </w:tcBorders>
            <w:shd w:val="clear" w:color="auto" w:fill="auto"/>
            <w:vAlign w:val="center"/>
            <w:hideMark/>
          </w:tcPr>
          <w:p w14:paraId="496727DC"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1 Nos</w:t>
            </w:r>
          </w:p>
        </w:tc>
      </w:tr>
      <w:tr w:rsidR="006C1492" w:rsidRPr="006C1492" w14:paraId="5A81F519" w14:textId="77777777" w:rsidTr="00D3196B">
        <w:trPr>
          <w:trHeight w:val="30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2AE85327" w14:textId="08FF2998" w:rsidR="006C1492" w:rsidRPr="006C1492" w:rsidRDefault="00B01A1B" w:rsidP="006C1492">
            <w:pPr>
              <w:spacing w:after="0" w:line="240" w:lineRule="auto"/>
              <w:jc w:val="right"/>
              <w:rPr>
                <w:rFonts w:ascii="Arial" w:eastAsia="Times New Roman" w:hAnsi="Arial" w:cs="Arial"/>
                <w:color w:val="000000"/>
                <w:szCs w:val="22"/>
              </w:rPr>
            </w:pPr>
            <w:r>
              <w:rPr>
                <w:rFonts w:ascii="Arial" w:eastAsia="Times New Roman" w:hAnsi="Arial" w:cs="Arial"/>
                <w:color w:val="000000"/>
                <w:szCs w:val="22"/>
              </w:rPr>
              <w:t>29</w:t>
            </w:r>
          </w:p>
        </w:tc>
        <w:tc>
          <w:tcPr>
            <w:tcW w:w="5909" w:type="dxa"/>
            <w:tcBorders>
              <w:top w:val="nil"/>
              <w:left w:val="nil"/>
              <w:bottom w:val="single" w:sz="4" w:space="0" w:color="auto"/>
              <w:right w:val="single" w:sz="4" w:space="0" w:color="auto"/>
            </w:tcBorders>
            <w:shd w:val="clear" w:color="auto" w:fill="auto"/>
            <w:vAlign w:val="center"/>
            <w:hideMark/>
          </w:tcPr>
          <w:p w14:paraId="2DCABA23" w14:textId="45E238F3"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Normal Balloons filled with Helium Gas with branding of </w:t>
            </w:r>
            <w:r w:rsidR="00D3196B">
              <w:rPr>
                <w:rFonts w:ascii="Arial" w:eastAsia="Times New Roman" w:hAnsi="Arial" w:cs="Arial"/>
                <w:color w:val="000000"/>
                <w:szCs w:val="22"/>
              </w:rPr>
              <w:t>#</w:t>
            </w:r>
            <w:r w:rsidRPr="006C1492">
              <w:rPr>
                <w:rFonts w:ascii="Arial" w:eastAsia="Times New Roman" w:hAnsi="Arial" w:cs="Arial"/>
                <w:color w:val="000000"/>
                <w:szCs w:val="22"/>
              </w:rPr>
              <w:t>MySariMyPride</w:t>
            </w:r>
          </w:p>
        </w:tc>
        <w:tc>
          <w:tcPr>
            <w:tcW w:w="1540" w:type="dxa"/>
            <w:tcBorders>
              <w:top w:val="nil"/>
              <w:left w:val="nil"/>
              <w:bottom w:val="single" w:sz="4" w:space="0" w:color="auto"/>
              <w:right w:val="single" w:sz="4" w:space="0" w:color="auto"/>
            </w:tcBorders>
            <w:shd w:val="clear" w:color="auto" w:fill="auto"/>
            <w:vAlign w:val="center"/>
            <w:hideMark/>
          </w:tcPr>
          <w:p w14:paraId="5553A8AE"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Nos </w:t>
            </w:r>
          </w:p>
        </w:tc>
        <w:tc>
          <w:tcPr>
            <w:tcW w:w="1720" w:type="dxa"/>
            <w:gridSpan w:val="2"/>
            <w:tcBorders>
              <w:top w:val="nil"/>
              <w:left w:val="nil"/>
              <w:bottom w:val="single" w:sz="4" w:space="0" w:color="auto"/>
              <w:right w:val="single" w:sz="4" w:space="0" w:color="auto"/>
            </w:tcBorders>
            <w:shd w:val="clear" w:color="auto" w:fill="auto"/>
            <w:vAlign w:val="center"/>
            <w:hideMark/>
          </w:tcPr>
          <w:p w14:paraId="057AFE7F"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1000 Nos</w:t>
            </w:r>
          </w:p>
        </w:tc>
      </w:tr>
      <w:tr w:rsidR="006C1492" w:rsidRPr="006C1492" w14:paraId="5BE719FA" w14:textId="77777777" w:rsidTr="00D3196B">
        <w:trPr>
          <w:trHeight w:val="300"/>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4AB4E" w14:textId="44BFF5F5"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3</w:t>
            </w:r>
            <w:r w:rsidR="00B01A1B">
              <w:rPr>
                <w:rFonts w:ascii="Arial" w:eastAsia="Times New Roman" w:hAnsi="Arial" w:cs="Arial"/>
                <w:color w:val="000000"/>
                <w:szCs w:val="22"/>
              </w:rPr>
              <w:t>0</w:t>
            </w:r>
          </w:p>
        </w:tc>
        <w:tc>
          <w:tcPr>
            <w:tcW w:w="59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CA667"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B4 Sheet Writeup Stand </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899CE"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Nos </w:t>
            </w:r>
          </w:p>
        </w:tc>
        <w:tc>
          <w:tcPr>
            <w:tcW w:w="1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514C41"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3 Nos</w:t>
            </w:r>
          </w:p>
        </w:tc>
      </w:tr>
      <w:tr w:rsidR="006C1492" w:rsidRPr="006C1492" w14:paraId="392557ED" w14:textId="77777777" w:rsidTr="00D3196B">
        <w:trPr>
          <w:trHeight w:val="300"/>
        </w:trPr>
        <w:tc>
          <w:tcPr>
            <w:tcW w:w="821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BDC66C8" w14:textId="77777777" w:rsidR="006C1492" w:rsidRPr="006C1492" w:rsidRDefault="006C1492" w:rsidP="006C1492">
            <w:pPr>
              <w:spacing w:after="0" w:line="240" w:lineRule="auto"/>
              <w:jc w:val="both"/>
              <w:rPr>
                <w:rFonts w:ascii="Arial" w:eastAsia="Times New Roman" w:hAnsi="Arial" w:cs="Arial"/>
                <w:b/>
                <w:bCs/>
                <w:color w:val="000000"/>
                <w:szCs w:val="22"/>
              </w:rPr>
            </w:pPr>
            <w:r w:rsidRPr="006C1492">
              <w:rPr>
                <w:rFonts w:ascii="Arial" w:eastAsia="Times New Roman" w:hAnsi="Arial" w:cs="Arial"/>
                <w:b/>
                <w:bCs/>
                <w:color w:val="000000"/>
                <w:szCs w:val="22"/>
              </w:rPr>
              <w:t>THEME WORK:</w:t>
            </w:r>
          </w:p>
        </w:tc>
        <w:tc>
          <w:tcPr>
            <w:tcW w:w="1713" w:type="dxa"/>
            <w:tcBorders>
              <w:top w:val="single" w:sz="4" w:space="0" w:color="auto"/>
              <w:left w:val="nil"/>
              <w:bottom w:val="single" w:sz="4" w:space="0" w:color="auto"/>
              <w:right w:val="single" w:sz="4" w:space="0" w:color="auto"/>
            </w:tcBorders>
            <w:shd w:val="clear" w:color="auto" w:fill="auto"/>
            <w:noWrap/>
            <w:vAlign w:val="center"/>
            <w:hideMark/>
          </w:tcPr>
          <w:p w14:paraId="615FF420" w14:textId="77777777" w:rsidR="006C1492" w:rsidRPr="006C1492" w:rsidRDefault="006C1492" w:rsidP="006C1492">
            <w:pPr>
              <w:spacing w:after="0" w:line="240" w:lineRule="auto"/>
              <w:rPr>
                <w:rFonts w:ascii="Calibri" w:eastAsia="Times New Roman" w:hAnsi="Calibri" w:cs="Calibri"/>
                <w:color w:val="000000"/>
                <w:szCs w:val="22"/>
              </w:rPr>
            </w:pPr>
            <w:r w:rsidRPr="006C1492">
              <w:rPr>
                <w:rFonts w:ascii="Calibri" w:eastAsia="Times New Roman" w:hAnsi="Calibri" w:cs="Calibri"/>
                <w:color w:val="000000"/>
                <w:szCs w:val="22"/>
              </w:rPr>
              <w:t> </w:t>
            </w:r>
          </w:p>
        </w:tc>
      </w:tr>
      <w:tr w:rsidR="006C1492" w:rsidRPr="006C1492" w14:paraId="61CED89E" w14:textId="77777777" w:rsidTr="006C1492">
        <w:trPr>
          <w:trHeight w:val="570"/>
        </w:trPr>
        <w:tc>
          <w:tcPr>
            <w:tcW w:w="754" w:type="dxa"/>
            <w:vMerge w:val="restart"/>
            <w:tcBorders>
              <w:top w:val="nil"/>
              <w:left w:val="single" w:sz="4" w:space="0" w:color="auto"/>
              <w:bottom w:val="single" w:sz="4" w:space="0" w:color="auto"/>
              <w:right w:val="single" w:sz="4" w:space="0" w:color="auto"/>
            </w:tcBorders>
            <w:shd w:val="clear" w:color="auto" w:fill="auto"/>
            <w:vAlign w:val="center"/>
            <w:hideMark/>
          </w:tcPr>
          <w:p w14:paraId="68AAF2F1" w14:textId="527ABBEB" w:rsidR="006C1492" w:rsidRPr="006C1492" w:rsidRDefault="006C1492" w:rsidP="006C1492">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3</w:t>
            </w:r>
            <w:r w:rsidR="00B01A1B">
              <w:rPr>
                <w:rFonts w:ascii="Arial" w:eastAsia="Times New Roman" w:hAnsi="Arial" w:cs="Arial"/>
                <w:color w:val="000000"/>
                <w:szCs w:val="22"/>
              </w:rPr>
              <w:t>1</w:t>
            </w:r>
          </w:p>
        </w:tc>
        <w:tc>
          <w:tcPr>
            <w:tcW w:w="5909" w:type="dxa"/>
            <w:tcBorders>
              <w:top w:val="nil"/>
              <w:left w:val="nil"/>
              <w:bottom w:val="single" w:sz="4" w:space="0" w:color="auto"/>
              <w:right w:val="single" w:sz="4" w:space="0" w:color="auto"/>
            </w:tcBorders>
            <w:shd w:val="clear" w:color="auto" w:fill="auto"/>
            <w:vAlign w:val="center"/>
            <w:hideMark/>
          </w:tcPr>
          <w:p w14:paraId="0136EB36"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Agency will execute the exhibition on theme basis as per the need and requirement of NHDC</w:t>
            </w:r>
          </w:p>
        </w:tc>
        <w:tc>
          <w:tcPr>
            <w:tcW w:w="1540" w:type="dxa"/>
            <w:tcBorders>
              <w:top w:val="nil"/>
              <w:left w:val="nil"/>
              <w:bottom w:val="single" w:sz="4" w:space="0" w:color="auto"/>
              <w:right w:val="single" w:sz="4" w:space="0" w:color="auto"/>
            </w:tcBorders>
            <w:shd w:val="clear" w:color="auto" w:fill="auto"/>
            <w:vAlign w:val="center"/>
            <w:hideMark/>
          </w:tcPr>
          <w:p w14:paraId="32EA1A0F"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w:t>
            </w:r>
          </w:p>
        </w:tc>
        <w:tc>
          <w:tcPr>
            <w:tcW w:w="1720" w:type="dxa"/>
            <w:gridSpan w:val="2"/>
            <w:tcBorders>
              <w:top w:val="nil"/>
              <w:left w:val="nil"/>
              <w:bottom w:val="single" w:sz="4" w:space="0" w:color="auto"/>
              <w:right w:val="single" w:sz="4" w:space="0" w:color="auto"/>
            </w:tcBorders>
            <w:shd w:val="clear" w:color="auto" w:fill="auto"/>
            <w:vAlign w:val="center"/>
            <w:hideMark/>
          </w:tcPr>
          <w:p w14:paraId="59F68811"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w:t>
            </w:r>
          </w:p>
        </w:tc>
      </w:tr>
      <w:tr w:rsidR="006C1492" w:rsidRPr="006C1492" w14:paraId="5BAA05A7" w14:textId="77777777" w:rsidTr="006C1492">
        <w:trPr>
          <w:trHeight w:val="300"/>
        </w:trPr>
        <w:tc>
          <w:tcPr>
            <w:tcW w:w="754" w:type="dxa"/>
            <w:vMerge/>
            <w:tcBorders>
              <w:top w:val="nil"/>
              <w:left w:val="single" w:sz="4" w:space="0" w:color="auto"/>
              <w:bottom w:val="single" w:sz="4" w:space="0" w:color="auto"/>
              <w:right w:val="single" w:sz="4" w:space="0" w:color="auto"/>
            </w:tcBorders>
            <w:vAlign w:val="center"/>
            <w:hideMark/>
          </w:tcPr>
          <w:p w14:paraId="5758FEDD" w14:textId="77777777" w:rsidR="006C1492" w:rsidRPr="006C1492" w:rsidRDefault="006C1492"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0C36397B" w14:textId="633686EA"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a) </w:t>
            </w:r>
            <w:r w:rsidR="00D3196B" w:rsidRPr="006C1492">
              <w:rPr>
                <w:rFonts w:ascii="Arial" w:eastAsia="Times New Roman" w:hAnsi="Arial" w:cs="Arial"/>
                <w:color w:val="000000"/>
                <w:szCs w:val="22"/>
              </w:rPr>
              <w:t>150-watt</w:t>
            </w:r>
            <w:r w:rsidRPr="006C1492">
              <w:rPr>
                <w:rFonts w:ascii="Arial" w:eastAsia="Times New Roman" w:hAnsi="Arial" w:cs="Arial"/>
                <w:color w:val="000000"/>
                <w:szCs w:val="22"/>
              </w:rPr>
              <w:t xml:space="preserve"> LED </w:t>
            </w:r>
            <w:r w:rsidR="00D3196B" w:rsidRPr="006C1492">
              <w:rPr>
                <w:rFonts w:ascii="Arial" w:eastAsia="Times New Roman" w:hAnsi="Arial" w:cs="Arial"/>
                <w:color w:val="000000"/>
                <w:szCs w:val="22"/>
              </w:rPr>
              <w:t>Flood Light</w:t>
            </w:r>
          </w:p>
        </w:tc>
        <w:tc>
          <w:tcPr>
            <w:tcW w:w="1540" w:type="dxa"/>
            <w:tcBorders>
              <w:top w:val="nil"/>
              <w:left w:val="nil"/>
              <w:bottom w:val="single" w:sz="4" w:space="0" w:color="auto"/>
              <w:right w:val="single" w:sz="4" w:space="0" w:color="auto"/>
            </w:tcBorders>
            <w:shd w:val="clear" w:color="auto" w:fill="auto"/>
            <w:vAlign w:val="center"/>
            <w:hideMark/>
          </w:tcPr>
          <w:p w14:paraId="1747EB51"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Nos</w:t>
            </w:r>
          </w:p>
        </w:tc>
        <w:tc>
          <w:tcPr>
            <w:tcW w:w="1720" w:type="dxa"/>
            <w:gridSpan w:val="2"/>
            <w:tcBorders>
              <w:top w:val="nil"/>
              <w:left w:val="nil"/>
              <w:bottom w:val="single" w:sz="4" w:space="0" w:color="auto"/>
              <w:right w:val="single" w:sz="4" w:space="0" w:color="auto"/>
            </w:tcBorders>
            <w:shd w:val="clear" w:color="auto" w:fill="auto"/>
            <w:vAlign w:val="center"/>
            <w:hideMark/>
          </w:tcPr>
          <w:p w14:paraId="3D1B4EC7"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15 Nos</w:t>
            </w:r>
          </w:p>
        </w:tc>
      </w:tr>
      <w:tr w:rsidR="006C1492" w:rsidRPr="006C1492" w14:paraId="73332F15" w14:textId="77777777" w:rsidTr="006C1492">
        <w:trPr>
          <w:trHeight w:val="300"/>
        </w:trPr>
        <w:tc>
          <w:tcPr>
            <w:tcW w:w="754" w:type="dxa"/>
            <w:vMerge/>
            <w:tcBorders>
              <w:top w:val="nil"/>
              <w:left w:val="single" w:sz="4" w:space="0" w:color="auto"/>
              <w:bottom w:val="single" w:sz="4" w:space="0" w:color="auto"/>
              <w:right w:val="single" w:sz="4" w:space="0" w:color="auto"/>
            </w:tcBorders>
            <w:vAlign w:val="center"/>
            <w:hideMark/>
          </w:tcPr>
          <w:p w14:paraId="24A7BDF2" w14:textId="77777777" w:rsidR="006C1492" w:rsidRPr="006C1492" w:rsidRDefault="006C1492"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522EC46E"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b)</w:t>
            </w:r>
            <w:r w:rsidRPr="006C1492">
              <w:rPr>
                <w:rFonts w:ascii="Times New Roman" w:eastAsia="Times New Roman" w:hAnsi="Times New Roman" w:cs="Times New Roman"/>
                <w:color w:val="000000"/>
                <w:sz w:val="14"/>
                <w:szCs w:val="14"/>
              </w:rPr>
              <w:t> </w:t>
            </w:r>
            <w:r w:rsidRPr="006C1492">
              <w:rPr>
                <w:rFonts w:ascii="Arial" w:eastAsia="Times New Roman" w:hAnsi="Arial" w:cs="Arial"/>
                <w:color w:val="000000"/>
                <w:szCs w:val="22"/>
              </w:rPr>
              <w:t>New Jute Carpet</w:t>
            </w:r>
          </w:p>
        </w:tc>
        <w:tc>
          <w:tcPr>
            <w:tcW w:w="1540" w:type="dxa"/>
            <w:tcBorders>
              <w:top w:val="nil"/>
              <w:left w:val="nil"/>
              <w:bottom w:val="single" w:sz="4" w:space="0" w:color="auto"/>
              <w:right w:val="single" w:sz="4" w:space="0" w:color="auto"/>
            </w:tcBorders>
            <w:shd w:val="clear" w:color="auto" w:fill="auto"/>
            <w:vAlign w:val="center"/>
            <w:hideMark/>
          </w:tcPr>
          <w:p w14:paraId="67328FCB"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Ft.</w:t>
            </w:r>
          </w:p>
        </w:tc>
        <w:tc>
          <w:tcPr>
            <w:tcW w:w="1720" w:type="dxa"/>
            <w:gridSpan w:val="2"/>
            <w:tcBorders>
              <w:top w:val="nil"/>
              <w:left w:val="nil"/>
              <w:bottom w:val="single" w:sz="4" w:space="0" w:color="auto"/>
              <w:right w:val="single" w:sz="4" w:space="0" w:color="auto"/>
            </w:tcBorders>
            <w:shd w:val="clear" w:color="auto" w:fill="auto"/>
            <w:vAlign w:val="center"/>
            <w:hideMark/>
          </w:tcPr>
          <w:p w14:paraId="19C344CD"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2000 sq.ft.</w:t>
            </w:r>
          </w:p>
        </w:tc>
      </w:tr>
      <w:tr w:rsidR="006C1492" w:rsidRPr="006C1492" w14:paraId="1A01C813" w14:textId="77777777" w:rsidTr="006C1492">
        <w:trPr>
          <w:trHeight w:val="300"/>
        </w:trPr>
        <w:tc>
          <w:tcPr>
            <w:tcW w:w="754" w:type="dxa"/>
            <w:vMerge/>
            <w:tcBorders>
              <w:top w:val="nil"/>
              <w:left w:val="single" w:sz="4" w:space="0" w:color="auto"/>
              <w:bottom w:val="single" w:sz="4" w:space="0" w:color="auto"/>
              <w:right w:val="single" w:sz="4" w:space="0" w:color="auto"/>
            </w:tcBorders>
            <w:vAlign w:val="center"/>
            <w:hideMark/>
          </w:tcPr>
          <w:p w14:paraId="0DA224D4" w14:textId="77777777" w:rsidR="006C1492" w:rsidRPr="006C1492" w:rsidRDefault="006C1492"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206B9795"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c)</w:t>
            </w:r>
            <w:r w:rsidRPr="006C1492">
              <w:rPr>
                <w:rFonts w:ascii="Times New Roman" w:eastAsia="Times New Roman" w:hAnsi="Times New Roman" w:cs="Times New Roman"/>
                <w:color w:val="000000"/>
                <w:sz w:val="14"/>
                <w:szCs w:val="14"/>
              </w:rPr>
              <w:t>  </w:t>
            </w:r>
            <w:r w:rsidRPr="006C1492">
              <w:rPr>
                <w:rFonts w:ascii="Arial" w:eastAsia="Times New Roman" w:hAnsi="Arial" w:cs="Arial"/>
                <w:color w:val="000000"/>
                <w:szCs w:val="22"/>
              </w:rPr>
              <w:t>Ply Panel – 1M x 2.5 M (covering with Jute work)</w:t>
            </w:r>
          </w:p>
        </w:tc>
        <w:tc>
          <w:tcPr>
            <w:tcW w:w="1540" w:type="dxa"/>
            <w:tcBorders>
              <w:top w:val="nil"/>
              <w:left w:val="nil"/>
              <w:bottom w:val="single" w:sz="4" w:space="0" w:color="auto"/>
              <w:right w:val="single" w:sz="4" w:space="0" w:color="auto"/>
            </w:tcBorders>
            <w:shd w:val="clear" w:color="auto" w:fill="auto"/>
            <w:vAlign w:val="center"/>
            <w:hideMark/>
          </w:tcPr>
          <w:p w14:paraId="5AA2FC4E"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Nos</w:t>
            </w:r>
          </w:p>
        </w:tc>
        <w:tc>
          <w:tcPr>
            <w:tcW w:w="1720" w:type="dxa"/>
            <w:gridSpan w:val="2"/>
            <w:tcBorders>
              <w:top w:val="nil"/>
              <w:left w:val="nil"/>
              <w:bottom w:val="single" w:sz="4" w:space="0" w:color="auto"/>
              <w:right w:val="single" w:sz="4" w:space="0" w:color="auto"/>
            </w:tcBorders>
            <w:shd w:val="clear" w:color="auto" w:fill="auto"/>
            <w:vAlign w:val="center"/>
            <w:hideMark/>
          </w:tcPr>
          <w:p w14:paraId="39B6199F"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20 Nos</w:t>
            </w:r>
          </w:p>
        </w:tc>
      </w:tr>
      <w:tr w:rsidR="006C1492" w:rsidRPr="006C1492" w14:paraId="3FBB49BF" w14:textId="77777777" w:rsidTr="006C1492">
        <w:trPr>
          <w:trHeight w:val="300"/>
        </w:trPr>
        <w:tc>
          <w:tcPr>
            <w:tcW w:w="754" w:type="dxa"/>
            <w:vMerge/>
            <w:tcBorders>
              <w:top w:val="nil"/>
              <w:left w:val="single" w:sz="4" w:space="0" w:color="auto"/>
              <w:bottom w:val="single" w:sz="4" w:space="0" w:color="auto"/>
              <w:right w:val="single" w:sz="4" w:space="0" w:color="auto"/>
            </w:tcBorders>
            <w:vAlign w:val="center"/>
            <w:hideMark/>
          </w:tcPr>
          <w:p w14:paraId="5165362D" w14:textId="77777777" w:rsidR="006C1492" w:rsidRPr="006C1492" w:rsidRDefault="006C1492"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32DC3BCF"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d) Electric Jhalar (100 ft. Per Nos)</w:t>
            </w:r>
          </w:p>
        </w:tc>
        <w:tc>
          <w:tcPr>
            <w:tcW w:w="1540" w:type="dxa"/>
            <w:tcBorders>
              <w:top w:val="nil"/>
              <w:left w:val="nil"/>
              <w:bottom w:val="single" w:sz="4" w:space="0" w:color="auto"/>
              <w:right w:val="single" w:sz="4" w:space="0" w:color="auto"/>
            </w:tcBorders>
            <w:shd w:val="clear" w:color="auto" w:fill="auto"/>
            <w:vAlign w:val="center"/>
            <w:hideMark/>
          </w:tcPr>
          <w:p w14:paraId="45EF3769"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Nos</w:t>
            </w:r>
          </w:p>
        </w:tc>
        <w:tc>
          <w:tcPr>
            <w:tcW w:w="1720" w:type="dxa"/>
            <w:gridSpan w:val="2"/>
            <w:tcBorders>
              <w:top w:val="nil"/>
              <w:left w:val="nil"/>
              <w:bottom w:val="single" w:sz="4" w:space="0" w:color="auto"/>
              <w:right w:val="single" w:sz="4" w:space="0" w:color="auto"/>
            </w:tcBorders>
            <w:shd w:val="clear" w:color="auto" w:fill="auto"/>
            <w:vAlign w:val="center"/>
            <w:hideMark/>
          </w:tcPr>
          <w:p w14:paraId="052D8E5D"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10 Nos</w:t>
            </w:r>
          </w:p>
        </w:tc>
      </w:tr>
      <w:tr w:rsidR="006C1492" w:rsidRPr="006C1492" w14:paraId="0228AB74" w14:textId="77777777" w:rsidTr="006C1492">
        <w:trPr>
          <w:trHeight w:val="300"/>
        </w:trPr>
        <w:tc>
          <w:tcPr>
            <w:tcW w:w="754" w:type="dxa"/>
            <w:vMerge/>
            <w:tcBorders>
              <w:top w:val="nil"/>
              <w:left w:val="single" w:sz="4" w:space="0" w:color="auto"/>
              <w:bottom w:val="single" w:sz="4" w:space="0" w:color="auto"/>
              <w:right w:val="single" w:sz="4" w:space="0" w:color="auto"/>
            </w:tcBorders>
            <w:vAlign w:val="center"/>
            <w:hideMark/>
          </w:tcPr>
          <w:p w14:paraId="0F08F490" w14:textId="77777777" w:rsidR="006C1492" w:rsidRPr="006C1492" w:rsidRDefault="006C1492"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659AF96C" w14:textId="053C2C09"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e) </w:t>
            </w:r>
            <w:r w:rsidR="00456A34" w:rsidRPr="006C1492">
              <w:rPr>
                <w:rFonts w:ascii="Arial" w:eastAsia="Times New Roman" w:hAnsi="Arial" w:cs="Arial"/>
                <w:color w:val="000000"/>
                <w:szCs w:val="22"/>
              </w:rPr>
              <w:t>LED 9 Watts Indoor Ceiling Spotlight/Focus Light/Track Light (Warm White)</w:t>
            </w:r>
          </w:p>
        </w:tc>
        <w:tc>
          <w:tcPr>
            <w:tcW w:w="1540" w:type="dxa"/>
            <w:tcBorders>
              <w:top w:val="nil"/>
              <w:left w:val="nil"/>
              <w:bottom w:val="single" w:sz="4" w:space="0" w:color="auto"/>
              <w:right w:val="single" w:sz="4" w:space="0" w:color="auto"/>
            </w:tcBorders>
            <w:shd w:val="clear" w:color="auto" w:fill="auto"/>
            <w:vAlign w:val="center"/>
            <w:hideMark/>
          </w:tcPr>
          <w:p w14:paraId="055F9E85"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Nos</w:t>
            </w:r>
          </w:p>
        </w:tc>
        <w:tc>
          <w:tcPr>
            <w:tcW w:w="1720" w:type="dxa"/>
            <w:gridSpan w:val="2"/>
            <w:tcBorders>
              <w:top w:val="nil"/>
              <w:left w:val="nil"/>
              <w:bottom w:val="single" w:sz="4" w:space="0" w:color="auto"/>
              <w:right w:val="single" w:sz="4" w:space="0" w:color="auto"/>
            </w:tcBorders>
            <w:shd w:val="clear" w:color="auto" w:fill="auto"/>
            <w:vAlign w:val="center"/>
            <w:hideMark/>
          </w:tcPr>
          <w:p w14:paraId="40511894"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10 Nos</w:t>
            </w:r>
          </w:p>
        </w:tc>
      </w:tr>
      <w:tr w:rsidR="006C1492" w:rsidRPr="006C1492" w14:paraId="79684424" w14:textId="77777777" w:rsidTr="006C1492">
        <w:trPr>
          <w:trHeight w:val="300"/>
        </w:trPr>
        <w:tc>
          <w:tcPr>
            <w:tcW w:w="754" w:type="dxa"/>
            <w:vMerge/>
            <w:tcBorders>
              <w:top w:val="nil"/>
              <w:left w:val="single" w:sz="4" w:space="0" w:color="auto"/>
              <w:bottom w:val="single" w:sz="4" w:space="0" w:color="auto"/>
              <w:right w:val="single" w:sz="4" w:space="0" w:color="auto"/>
            </w:tcBorders>
            <w:vAlign w:val="center"/>
            <w:hideMark/>
          </w:tcPr>
          <w:p w14:paraId="6D4631C4" w14:textId="77777777" w:rsidR="006C1492" w:rsidRPr="006C1492" w:rsidRDefault="006C1492"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38F027FD"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f) Hangers, Thumb Pin, Safety Pin etc.</w:t>
            </w:r>
          </w:p>
        </w:tc>
        <w:tc>
          <w:tcPr>
            <w:tcW w:w="1540" w:type="dxa"/>
            <w:tcBorders>
              <w:top w:val="nil"/>
              <w:left w:val="nil"/>
              <w:bottom w:val="single" w:sz="4" w:space="0" w:color="auto"/>
              <w:right w:val="single" w:sz="4" w:space="0" w:color="auto"/>
            </w:tcBorders>
            <w:shd w:val="clear" w:color="auto" w:fill="auto"/>
            <w:vAlign w:val="center"/>
            <w:hideMark/>
          </w:tcPr>
          <w:p w14:paraId="703AE229"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As required</w:t>
            </w:r>
          </w:p>
        </w:tc>
        <w:tc>
          <w:tcPr>
            <w:tcW w:w="1720" w:type="dxa"/>
            <w:gridSpan w:val="2"/>
            <w:tcBorders>
              <w:top w:val="nil"/>
              <w:left w:val="nil"/>
              <w:bottom w:val="single" w:sz="4" w:space="0" w:color="auto"/>
              <w:right w:val="single" w:sz="4" w:space="0" w:color="auto"/>
            </w:tcBorders>
            <w:shd w:val="clear" w:color="auto" w:fill="auto"/>
            <w:vAlign w:val="center"/>
            <w:hideMark/>
          </w:tcPr>
          <w:p w14:paraId="1E032327"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As required</w:t>
            </w:r>
          </w:p>
        </w:tc>
      </w:tr>
      <w:tr w:rsidR="006C1492" w:rsidRPr="006C1492" w14:paraId="338EAE4B" w14:textId="77777777" w:rsidTr="006C1492">
        <w:trPr>
          <w:trHeight w:val="855"/>
        </w:trPr>
        <w:tc>
          <w:tcPr>
            <w:tcW w:w="754" w:type="dxa"/>
            <w:vMerge/>
            <w:tcBorders>
              <w:top w:val="nil"/>
              <w:left w:val="single" w:sz="4" w:space="0" w:color="auto"/>
              <w:bottom w:val="single" w:sz="4" w:space="0" w:color="auto"/>
              <w:right w:val="single" w:sz="4" w:space="0" w:color="auto"/>
            </w:tcBorders>
            <w:vAlign w:val="center"/>
            <w:hideMark/>
          </w:tcPr>
          <w:p w14:paraId="300B0307" w14:textId="77777777" w:rsidR="006C1492" w:rsidRPr="006C1492" w:rsidRDefault="006C1492"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317FF764" w14:textId="3CBA843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g) Photographer for complete 30 days (02 Photographer for </w:t>
            </w:r>
            <w:r w:rsidR="00D3196B" w:rsidRPr="006C1492">
              <w:rPr>
                <w:rFonts w:ascii="Arial" w:eastAsia="Times New Roman" w:hAnsi="Arial" w:cs="Arial"/>
                <w:color w:val="000000"/>
                <w:szCs w:val="22"/>
              </w:rPr>
              <w:t>Inauguration Day</w:t>
            </w:r>
            <w:r w:rsidRPr="006C1492">
              <w:rPr>
                <w:rFonts w:ascii="Arial" w:eastAsia="Times New Roman" w:hAnsi="Arial" w:cs="Arial"/>
                <w:color w:val="000000"/>
                <w:szCs w:val="22"/>
              </w:rPr>
              <w:t xml:space="preserve"> and rest day is 01 photographer required till completion of the Event)</w:t>
            </w:r>
          </w:p>
        </w:tc>
        <w:tc>
          <w:tcPr>
            <w:tcW w:w="1540" w:type="dxa"/>
            <w:tcBorders>
              <w:top w:val="nil"/>
              <w:left w:val="nil"/>
              <w:bottom w:val="single" w:sz="4" w:space="0" w:color="auto"/>
              <w:right w:val="single" w:sz="4" w:space="0" w:color="auto"/>
            </w:tcBorders>
            <w:shd w:val="clear" w:color="auto" w:fill="auto"/>
            <w:vAlign w:val="center"/>
            <w:hideMark/>
          </w:tcPr>
          <w:p w14:paraId="1542749F"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Nos</w:t>
            </w:r>
          </w:p>
        </w:tc>
        <w:tc>
          <w:tcPr>
            <w:tcW w:w="1720" w:type="dxa"/>
            <w:gridSpan w:val="2"/>
            <w:tcBorders>
              <w:top w:val="nil"/>
              <w:left w:val="nil"/>
              <w:bottom w:val="single" w:sz="4" w:space="0" w:color="auto"/>
              <w:right w:val="single" w:sz="4" w:space="0" w:color="auto"/>
            </w:tcBorders>
            <w:shd w:val="clear" w:color="auto" w:fill="auto"/>
            <w:vAlign w:val="center"/>
            <w:hideMark/>
          </w:tcPr>
          <w:p w14:paraId="3180C191"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1</w:t>
            </w:r>
          </w:p>
        </w:tc>
      </w:tr>
      <w:tr w:rsidR="006C1492" w:rsidRPr="006C1492" w14:paraId="655DFF3B" w14:textId="77777777" w:rsidTr="006C1492">
        <w:trPr>
          <w:trHeight w:val="315"/>
        </w:trPr>
        <w:tc>
          <w:tcPr>
            <w:tcW w:w="754" w:type="dxa"/>
            <w:vMerge/>
            <w:tcBorders>
              <w:top w:val="nil"/>
              <w:left w:val="single" w:sz="4" w:space="0" w:color="auto"/>
              <w:bottom w:val="single" w:sz="4" w:space="0" w:color="auto"/>
              <w:right w:val="single" w:sz="4" w:space="0" w:color="auto"/>
            </w:tcBorders>
            <w:vAlign w:val="center"/>
            <w:hideMark/>
          </w:tcPr>
          <w:p w14:paraId="03C14C31" w14:textId="77777777" w:rsidR="006C1492" w:rsidRPr="006C1492" w:rsidRDefault="006C1492"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29949838"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h) Videographer for Inauguration Day, Phase - 1 &amp; 2</w:t>
            </w:r>
          </w:p>
        </w:tc>
        <w:tc>
          <w:tcPr>
            <w:tcW w:w="1540" w:type="dxa"/>
            <w:tcBorders>
              <w:top w:val="nil"/>
              <w:left w:val="nil"/>
              <w:bottom w:val="single" w:sz="4" w:space="0" w:color="auto"/>
              <w:right w:val="single" w:sz="4" w:space="0" w:color="auto"/>
            </w:tcBorders>
            <w:shd w:val="clear" w:color="auto" w:fill="auto"/>
            <w:vAlign w:val="center"/>
            <w:hideMark/>
          </w:tcPr>
          <w:p w14:paraId="44A05A76"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Nos</w:t>
            </w:r>
          </w:p>
        </w:tc>
        <w:tc>
          <w:tcPr>
            <w:tcW w:w="1720" w:type="dxa"/>
            <w:gridSpan w:val="2"/>
            <w:tcBorders>
              <w:top w:val="nil"/>
              <w:left w:val="nil"/>
              <w:bottom w:val="single" w:sz="4" w:space="0" w:color="auto"/>
              <w:right w:val="single" w:sz="4" w:space="0" w:color="auto"/>
            </w:tcBorders>
            <w:shd w:val="clear" w:color="auto" w:fill="auto"/>
            <w:vAlign w:val="center"/>
            <w:hideMark/>
          </w:tcPr>
          <w:p w14:paraId="56BB2A98"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2</w:t>
            </w:r>
          </w:p>
        </w:tc>
      </w:tr>
      <w:tr w:rsidR="006C1492" w:rsidRPr="006C1492" w14:paraId="216A72B7" w14:textId="77777777" w:rsidTr="006C1492">
        <w:trPr>
          <w:trHeight w:val="300"/>
        </w:trPr>
        <w:tc>
          <w:tcPr>
            <w:tcW w:w="754" w:type="dxa"/>
            <w:vMerge/>
            <w:tcBorders>
              <w:top w:val="nil"/>
              <w:left w:val="single" w:sz="4" w:space="0" w:color="auto"/>
              <w:bottom w:val="single" w:sz="4" w:space="0" w:color="auto"/>
              <w:right w:val="single" w:sz="4" w:space="0" w:color="auto"/>
            </w:tcBorders>
            <w:vAlign w:val="center"/>
            <w:hideMark/>
          </w:tcPr>
          <w:p w14:paraId="6215577E" w14:textId="77777777" w:rsidR="006C1492" w:rsidRPr="006C1492" w:rsidRDefault="006C1492"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67CA6D8A"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i) LED TV with stand 55" inch</w:t>
            </w:r>
          </w:p>
        </w:tc>
        <w:tc>
          <w:tcPr>
            <w:tcW w:w="1540" w:type="dxa"/>
            <w:tcBorders>
              <w:top w:val="nil"/>
              <w:left w:val="nil"/>
              <w:bottom w:val="single" w:sz="4" w:space="0" w:color="auto"/>
              <w:right w:val="single" w:sz="4" w:space="0" w:color="auto"/>
            </w:tcBorders>
            <w:shd w:val="clear" w:color="auto" w:fill="auto"/>
            <w:vAlign w:val="center"/>
            <w:hideMark/>
          </w:tcPr>
          <w:p w14:paraId="5BD92F22"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Nos </w:t>
            </w:r>
          </w:p>
        </w:tc>
        <w:tc>
          <w:tcPr>
            <w:tcW w:w="1720" w:type="dxa"/>
            <w:gridSpan w:val="2"/>
            <w:tcBorders>
              <w:top w:val="nil"/>
              <w:left w:val="nil"/>
              <w:bottom w:val="single" w:sz="4" w:space="0" w:color="auto"/>
              <w:right w:val="single" w:sz="4" w:space="0" w:color="auto"/>
            </w:tcBorders>
            <w:shd w:val="clear" w:color="auto" w:fill="auto"/>
            <w:vAlign w:val="center"/>
            <w:hideMark/>
          </w:tcPr>
          <w:p w14:paraId="35F209B0"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4</w:t>
            </w:r>
          </w:p>
        </w:tc>
      </w:tr>
      <w:tr w:rsidR="006C1492" w:rsidRPr="006C1492" w14:paraId="2BFF6373" w14:textId="77777777" w:rsidTr="006C1492">
        <w:trPr>
          <w:trHeight w:val="300"/>
        </w:trPr>
        <w:tc>
          <w:tcPr>
            <w:tcW w:w="754" w:type="dxa"/>
            <w:vMerge/>
            <w:tcBorders>
              <w:top w:val="nil"/>
              <w:left w:val="single" w:sz="4" w:space="0" w:color="auto"/>
              <w:bottom w:val="single" w:sz="4" w:space="0" w:color="auto"/>
              <w:right w:val="single" w:sz="4" w:space="0" w:color="auto"/>
            </w:tcBorders>
            <w:vAlign w:val="center"/>
            <w:hideMark/>
          </w:tcPr>
          <w:p w14:paraId="0BBF9ECA" w14:textId="77777777" w:rsidR="006C1492" w:rsidRPr="006C1492" w:rsidRDefault="006C1492"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513B69B9"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j) Writeup Stand </w:t>
            </w:r>
          </w:p>
        </w:tc>
        <w:tc>
          <w:tcPr>
            <w:tcW w:w="1540" w:type="dxa"/>
            <w:tcBorders>
              <w:top w:val="nil"/>
              <w:left w:val="nil"/>
              <w:bottom w:val="single" w:sz="4" w:space="0" w:color="auto"/>
              <w:right w:val="single" w:sz="4" w:space="0" w:color="auto"/>
            </w:tcBorders>
            <w:shd w:val="clear" w:color="auto" w:fill="auto"/>
            <w:vAlign w:val="center"/>
            <w:hideMark/>
          </w:tcPr>
          <w:p w14:paraId="6F53BCD7"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Nos </w:t>
            </w:r>
          </w:p>
        </w:tc>
        <w:tc>
          <w:tcPr>
            <w:tcW w:w="1720" w:type="dxa"/>
            <w:gridSpan w:val="2"/>
            <w:tcBorders>
              <w:top w:val="nil"/>
              <w:left w:val="nil"/>
              <w:bottom w:val="single" w:sz="4" w:space="0" w:color="auto"/>
              <w:right w:val="single" w:sz="4" w:space="0" w:color="auto"/>
            </w:tcBorders>
            <w:shd w:val="clear" w:color="auto" w:fill="auto"/>
            <w:vAlign w:val="center"/>
            <w:hideMark/>
          </w:tcPr>
          <w:p w14:paraId="7A806DC0"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10</w:t>
            </w:r>
          </w:p>
        </w:tc>
      </w:tr>
      <w:tr w:rsidR="006C1492" w:rsidRPr="006C1492" w14:paraId="7B7F666E" w14:textId="77777777" w:rsidTr="006C1492">
        <w:trPr>
          <w:trHeight w:val="300"/>
        </w:trPr>
        <w:tc>
          <w:tcPr>
            <w:tcW w:w="754" w:type="dxa"/>
            <w:vMerge/>
            <w:tcBorders>
              <w:top w:val="nil"/>
              <w:left w:val="single" w:sz="4" w:space="0" w:color="auto"/>
              <w:bottom w:val="single" w:sz="4" w:space="0" w:color="auto"/>
              <w:right w:val="single" w:sz="4" w:space="0" w:color="auto"/>
            </w:tcBorders>
            <w:vAlign w:val="center"/>
            <w:hideMark/>
          </w:tcPr>
          <w:p w14:paraId="7F9700A0" w14:textId="77777777" w:rsidR="006C1492" w:rsidRPr="006C1492" w:rsidRDefault="006C1492"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5EFFEFC3"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k) Queue Manager</w:t>
            </w:r>
          </w:p>
        </w:tc>
        <w:tc>
          <w:tcPr>
            <w:tcW w:w="1540" w:type="dxa"/>
            <w:tcBorders>
              <w:top w:val="nil"/>
              <w:left w:val="nil"/>
              <w:bottom w:val="single" w:sz="4" w:space="0" w:color="auto"/>
              <w:right w:val="single" w:sz="4" w:space="0" w:color="auto"/>
            </w:tcBorders>
            <w:shd w:val="clear" w:color="auto" w:fill="auto"/>
            <w:vAlign w:val="center"/>
            <w:hideMark/>
          </w:tcPr>
          <w:p w14:paraId="1B9DEC93"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Nos </w:t>
            </w:r>
          </w:p>
        </w:tc>
        <w:tc>
          <w:tcPr>
            <w:tcW w:w="1720" w:type="dxa"/>
            <w:gridSpan w:val="2"/>
            <w:tcBorders>
              <w:top w:val="nil"/>
              <w:left w:val="nil"/>
              <w:bottom w:val="single" w:sz="4" w:space="0" w:color="auto"/>
              <w:right w:val="single" w:sz="4" w:space="0" w:color="auto"/>
            </w:tcBorders>
            <w:shd w:val="clear" w:color="auto" w:fill="auto"/>
            <w:vAlign w:val="center"/>
            <w:hideMark/>
          </w:tcPr>
          <w:p w14:paraId="148989FD"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10</w:t>
            </w:r>
          </w:p>
        </w:tc>
      </w:tr>
      <w:tr w:rsidR="006C1492" w:rsidRPr="006C1492" w14:paraId="066C9B5A" w14:textId="77777777" w:rsidTr="006C1492">
        <w:trPr>
          <w:trHeight w:val="300"/>
        </w:trPr>
        <w:tc>
          <w:tcPr>
            <w:tcW w:w="754" w:type="dxa"/>
            <w:vMerge/>
            <w:tcBorders>
              <w:top w:val="nil"/>
              <w:left w:val="single" w:sz="4" w:space="0" w:color="auto"/>
              <w:bottom w:val="single" w:sz="4" w:space="0" w:color="auto"/>
              <w:right w:val="single" w:sz="4" w:space="0" w:color="auto"/>
            </w:tcBorders>
            <w:vAlign w:val="center"/>
            <w:hideMark/>
          </w:tcPr>
          <w:p w14:paraId="61897AA7" w14:textId="77777777" w:rsidR="006C1492" w:rsidRPr="006C1492" w:rsidRDefault="006C1492"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723339B3" w14:textId="77777777" w:rsidR="006C1492" w:rsidRPr="006C1492" w:rsidRDefault="006C1492"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Any other item as per the requisition for theme development.</w:t>
            </w:r>
          </w:p>
        </w:tc>
        <w:tc>
          <w:tcPr>
            <w:tcW w:w="1540" w:type="dxa"/>
            <w:tcBorders>
              <w:top w:val="nil"/>
              <w:left w:val="nil"/>
              <w:bottom w:val="single" w:sz="4" w:space="0" w:color="auto"/>
              <w:right w:val="single" w:sz="4" w:space="0" w:color="auto"/>
            </w:tcBorders>
            <w:shd w:val="clear" w:color="auto" w:fill="auto"/>
            <w:noWrap/>
            <w:vAlign w:val="bottom"/>
            <w:hideMark/>
          </w:tcPr>
          <w:p w14:paraId="32396A7C" w14:textId="77777777" w:rsidR="006C1492" w:rsidRPr="006C1492" w:rsidRDefault="006C1492" w:rsidP="006C1492">
            <w:pPr>
              <w:spacing w:after="0" w:line="240" w:lineRule="auto"/>
              <w:rPr>
                <w:rFonts w:ascii="Calibri" w:eastAsia="Times New Roman" w:hAnsi="Calibri" w:cs="Calibri"/>
                <w:color w:val="000000"/>
                <w:szCs w:val="22"/>
              </w:rPr>
            </w:pPr>
            <w:r w:rsidRPr="006C1492">
              <w:rPr>
                <w:rFonts w:ascii="Calibri" w:eastAsia="Times New Roman" w:hAnsi="Calibri" w:cs="Calibri"/>
                <w:color w:val="000000"/>
                <w:szCs w:val="22"/>
              </w:rPr>
              <w:t> </w:t>
            </w:r>
          </w:p>
        </w:tc>
        <w:tc>
          <w:tcPr>
            <w:tcW w:w="1720" w:type="dxa"/>
            <w:gridSpan w:val="2"/>
            <w:tcBorders>
              <w:top w:val="nil"/>
              <w:left w:val="nil"/>
              <w:bottom w:val="single" w:sz="4" w:space="0" w:color="auto"/>
              <w:right w:val="single" w:sz="4" w:space="0" w:color="auto"/>
            </w:tcBorders>
            <w:shd w:val="clear" w:color="auto" w:fill="auto"/>
            <w:noWrap/>
            <w:vAlign w:val="center"/>
            <w:hideMark/>
          </w:tcPr>
          <w:p w14:paraId="5FB6E499" w14:textId="77777777" w:rsidR="006C1492" w:rsidRPr="006C1492" w:rsidRDefault="006C1492" w:rsidP="006C1492">
            <w:pPr>
              <w:spacing w:after="0" w:line="240" w:lineRule="auto"/>
              <w:rPr>
                <w:rFonts w:ascii="Calibri" w:eastAsia="Times New Roman" w:hAnsi="Calibri" w:cs="Calibri"/>
                <w:color w:val="000000"/>
                <w:szCs w:val="22"/>
              </w:rPr>
            </w:pPr>
            <w:r w:rsidRPr="006C1492">
              <w:rPr>
                <w:rFonts w:ascii="Calibri" w:eastAsia="Times New Roman" w:hAnsi="Calibri" w:cs="Calibri"/>
                <w:color w:val="000000"/>
                <w:szCs w:val="22"/>
              </w:rPr>
              <w:t> </w:t>
            </w:r>
          </w:p>
        </w:tc>
      </w:tr>
      <w:tr w:rsidR="006C1492" w:rsidRPr="006C1492" w14:paraId="590CE53B" w14:textId="77777777" w:rsidTr="006C1492">
        <w:trPr>
          <w:trHeight w:val="600"/>
        </w:trPr>
        <w:tc>
          <w:tcPr>
            <w:tcW w:w="754" w:type="dxa"/>
            <w:vMerge/>
            <w:tcBorders>
              <w:top w:val="nil"/>
              <w:left w:val="single" w:sz="4" w:space="0" w:color="auto"/>
              <w:bottom w:val="single" w:sz="4" w:space="0" w:color="auto"/>
              <w:right w:val="single" w:sz="4" w:space="0" w:color="auto"/>
            </w:tcBorders>
            <w:vAlign w:val="center"/>
            <w:hideMark/>
          </w:tcPr>
          <w:p w14:paraId="0F90700A" w14:textId="77777777" w:rsidR="006C1492" w:rsidRPr="006C1492" w:rsidRDefault="006C1492"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3326E6C8" w14:textId="77777777" w:rsidR="006C1492" w:rsidRPr="006C1492" w:rsidRDefault="006C1492" w:rsidP="006C1492">
            <w:pPr>
              <w:spacing w:after="0" w:line="240" w:lineRule="auto"/>
              <w:jc w:val="both"/>
              <w:rPr>
                <w:rFonts w:ascii="Arial" w:eastAsia="Times New Roman" w:hAnsi="Arial" w:cs="Arial"/>
                <w:b/>
                <w:bCs/>
                <w:color w:val="000000"/>
                <w:szCs w:val="22"/>
              </w:rPr>
            </w:pPr>
            <w:r w:rsidRPr="006C1492">
              <w:rPr>
                <w:rFonts w:ascii="Arial" w:eastAsia="Times New Roman" w:hAnsi="Arial" w:cs="Arial"/>
                <w:b/>
                <w:bCs/>
                <w:color w:val="000000"/>
                <w:szCs w:val="22"/>
              </w:rPr>
              <w:t>Note: Theme work will be executed on Jute Theme with Hardcore platform of Wooden/Plastic/Plywood/any other etc.</w:t>
            </w:r>
          </w:p>
        </w:tc>
        <w:tc>
          <w:tcPr>
            <w:tcW w:w="1540" w:type="dxa"/>
            <w:tcBorders>
              <w:top w:val="nil"/>
              <w:left w:val="nil"/>
              <w:bottom w:val="single" w:sz="4" w:space="0" w:color="auto"/>
              <w:right w:val="single" w:sz="4" w:space="0" w:color="auto"/>
            </w:tcBorders>
            <w:shd w:val="clear" w:color="auto" w:fill="auto"/>
            <w:vAlign w:val="center"/>
            <w:hideMark/>
          </w:tcPr>
          <w:p w14:paraId="76705481" w14:textId="77777777" w:rsidR="006C1492" w:rsidRPr="006C1492" w:rsidRDefault="006C1492" w:rsidP="006C1492">
            <w:pPr>
              <w:spacing w:after="0" w:line="240" w:lineRule="auto"/>
              <w:rPr>
                <w:rFonts w:ascii="Calibri" w:eastAsia="Times New Roman" w:hAnsi="Calibri" w:cs="Calibri"/>
                <w:color w:val="000000"/>
                <w:szCs w:val="22"/>
              </w:rPr>
            </w:pPr>
            <w:r w:rsidRPr="006C1492">
              <w:rPr>
                <w:rFonts w:ascii="Calibri" w:eastAsia="Times New Roman" w:hAnsi="Calibri" w:cs="Calibri"/>
                <w:color w:val="000000"/>
                <w:szCs w:val="22"/>
              </w:rPr>
              <w:t> </w:t>
            </w:r>
          </w:p>
        </w:tc>
        <w:tc>
          <w:tcPr>
            <w:tcW w:w="1720" w:type="dxa"/>
            <w:gridSpan w:val="2"/>
            <w:tcBorders>
              <w:top w:val="nil"/>
              <w:left w:val="nil"/>
              <w:bottom w:val="single" w:sz="4" w:space="0" w:color="auto"/>
              <w:right w:val="single" w:sz="4" w:space="0" w:color="auto"/>
            </w:tcBorders>
            <w:shd w:val="clear" w:color="auto" w:fill="auto"/>
            <w:vAlign w:val="center"/>
            <w:hideMark/>
          </w:tcPr>
          <w:p w14:paraId="4E66CE80" w14:textId="77777777" w:rsidR="006C1492" w:rsidRPr="006C1492" w:rsidRDefault="006C1492" w:rsidP="006C1492">
            <w:pPr>
              <w:spacing w:after="0" w:line="240" w:lineRule="auto"/>
              <w:rPr>
                <w:rFonts w:ascii="Calibri" w:eastAsia="Times New Roman" w:hAnsi="Calibri" w:cs="Calibri"/>
                <w:color w:val="000000"/>
                <w:szCs w:val="22"/>
              </w:rPr>
            </w:pPr>
            <w:r w:rsidRPr="006C1492">
              <w:rPr>
                <w:rFonts w:ascii="Calibri" w:eastAsia="Times New Roman" w:hAnsi="Calibri" w:cs="Calibri"/>
                <w:color w:val="000000"/>
                <w:szCs w:val="22"/>
              </w:rPr>
              <w:t> </w:t>
            </w:r>
          </w:p>
        </w:tc>
      </w:tr>
      <w:tr w:rsidR="006C1492" w:rsidRPr="006C1492" w14:paraId="26435DF5" w14:textId="77777777" w:rsidTr="006C1492">
        <w:trPr>
          <w:trHeight w:val="300"/>
        </w:trPr>
        <w:tc>
          <w:tcPr>
            <w:tcW w:w="821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EC2F561" w14:textId="7540EE16" w:rsidR="006C1492" w:rsidRPr="006C1492" w:rsidRDefault="00B7441F" w:rsidP="006C1492">
            <w:pPr>
              <w:spacing w:after="0" w:line="240" w:lineRule="auto"/>
              <w:jc w:val="both"/>
              <w:rPr>
                <w:rFonts w:ascii="Arial" w:eastAsia="Times New Roman" w:hAnsi="Arial" w:cs="Arial"/>
                <w:b/>
                <w:bCs/>
                <w:color w:val="000000"/>
                <w:szCs w:val="22"/>
              </w:rPr>
            </w:pPr>
            <w:r>
              <w:rPr>
                <w:rFonts w:ascii="Arial" w:eastAsia="Times New Roman" w:hAnsi="Arial" w:cs="Arial"/>
                <w:b/>
                <w:bCs/>
                <w:color w:val="000000"/>
                <w:szCs w:val="22"/>
              </w:rPr>
              <w:t xml:space="preserve">BACKUP &amp; </w:t>
            </w:r>
            <w:r w:rsidR="006C1492" w:rsidRPr="006C1492">
              <w:rPr>
                <w:rFonts w:ascii="Arial" w:eastAsia="Times New Roman" w:hAnsi="Arial" w:cs="Arial"/>
                <w:b/>
                <w:bCs/>
                <w:color w:val="000000"/>
                <w:szCs w:val="22"/>
              </w:rPr>
              <w:t>MAINTENANCE WORKS:</w:t>
            </w:r>
          </w:p>
        </w:tc>
        <w:tc>
          <w:tcPr>
            <w:tcW w:w="1713" w:type="dxa"/>
            <w:tcBorders>
              <w:top w:val="nil"/>
              <w:left w:val="nil"/>
              <w:bottom w:val="single" w:sz="4" w:space="0" w:color="auto"/>
              <w:right w:val="single" w:sz="4" w:space="0" w:color="auto"/>
            </w:tcBorders>
            <w:shd w:val="clear" w:color="auto" w:fill="auto"/>
            <w:noWrap/>
            <w:vAlign w:val="center"/>
            <w:hideMark/>
          </w:tcPr>
          <w:p w14:paraId="784C681F" w14:textId="77777777" w:rsidR="006C1492" w:rsidRPr="006C1492" w:rsidRDefault="006C1492" w:rsidP="006C1492">
            <w:pPr>
              <w:spacing w:after="0" w:line="240" w:lineRule="auto"/>
              <w:rPr>
                <w:rFonts w:ascii="Calibri" w:eastAsia="Times New Roman" w:hAnsi="Calibri" w:cs="Calibri"/>
                <w:color w:val="000000"/>
                <w:szCs w:val="22"/>
              </w:rPr>
            </w:pPr>
            <w:r w:rsidRPr="006C1492">
              <w:rPr>
                <w:rFonts w:ascii="Calibri" w:eastAsia="Times New Roman" w:hAnsi="Calibri" w:cs="Calibri"/>
                <w:color w:val="000000"/>
                <w:szCs w:val="22"/>
              </w:rPr>
              <w:t> </w:t>
            </w:r>
          </w:p>
        </w:tc>
      </w:tr>
      <w:tr w:rsidR="00B01A1B" w:rsidRPr="006C1492" w14:paraId="631B227E" w14:textId="77777777" w:rsidTr="005072C8">
        <w:trPr>
          <w:trHeight w:val="855"/>
        </w:trPr>
        <w:tc>
          <w:tcPr>
            <w:tcW w:w="754" w:type="dxa"/>
            <w:vMerge w:val="restart"/>
            <w:tcBorders>
              <w:top w:val="nil"/>
              <w:left w:val="single" w:sz="4" w:space="0" w:color="auto"/>
              <w:right w:val="single" w:sz="4" w:space="0" w:color="auto"/>
            </w:tcBorders>
            <w:shd w:val="clear" w:color="auto" w:fill="auto"/>
            <w:vAlign w:val="center"/>
            <w:hideMark/>
          </w:tcPr>
          <w:p w14:paraId="01783AAD" w14:textId="04AD4490" w:rsidR="00B01A1B" w:rsidRPr="006C1492" w:rsidRDefault="00B01A1B" w:rsidP="006C1492">
            <w:pPr>
              <w:spacing w:after="0" w:line="240" w:lineRule="auto"/>
              <w:jc w:val="center"/>
              <w:rPr>
                <w:rFonts w:ascii="Arial" w:eastAsia="Times New Roman" w:hAnsi="Arial" w:cs="Arial"/>
                <w:color w:val="000000"/>
                <w:szCs w:val="22"/>
              </w:rPr>
            </w:pPr>
            <w:r w:rsidRPr="006C1492">
              <w:rPr>
                <w:rFonts w:ascii="Arial" w:eastAsia="Times New Roman" w:hAnsi="Arial" w:cs="Arial"/>
                <w:color w:val="000000"/>
                <w:szCs w:val="22"/>
              </w:rPr>
              <w:t>3</w:t>
            </w:r>
            <w:r>
              <w:rPr>
                <w:rFonts w:ascii="Arial" w:eastAsia="Times New Roman" w:hAnsi="Arial" w:cs="Arial"/>
                <w:color w:val="000000"/>
                <w:szCs w:val="22"/>
              </w:rPr>
              <w:t>2</w:t>
            </w:r>
          </w:p>
        </w:tc>
        <w:tc>
          <w:tcPr>
            <w:tcW w:w="5909" w:type="dxa"/>
            <w:tcBorders>
              <w:top w:val="nil"/>
              <w:left w:val="nil"/>
              <w:bottom w:val="single" w:sz="4" w:space="0" w:color="auto"/>
              <w:right w:val="single" w:sz="4" w:space="0" w:color="auto"/>
            </w:tcBorders>
            <w:shd w:val="clear" w:color="auto" w:fill="auto"/>
            <w:vAlign w:val="center"/>
            <w:hideMark/>
          </w:tcPr>
          <w:p w14:paraId="7C6FBAF0" w14:textId="5E62ADFA" w:rsidR="00B01A1B" w:rsidRPr="006C1492" w:rsidRDefault="00B01A1B"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a) Ground/Site Maintenance</w:t>
            </w:r>
            <w:r>
              <w:rPr>
                <w:rFonts w:ascii="Arial" w:eastAsia="Times New Roman" w:hAnsi="Arial" w:cs="Arial"/>
                <w:color w:val="000000"/>
                <w:szCs w:val="22"/>
              </w:rPr>
              <w:t xml:space="preserve"> with </w:t>
            </w:r>
            <w:r w:rsidRPr="006C1492">
              <w:rPr>
                <w:rFonts w:ascii="Arial" w:eastAsia="Times New Roman" w:hAnsi="Arial" w:cs="Arial"/>
                <w:b/>
                <w:bCs/>
                <w:color w:val="000000"/>
                <w:szCs w:val="22"/>
              </w:rPr>
              <w:t>07 person</w:t>
            </w:r>
            <w:r>
              <w:rPr>
                <w:rFonts w:ascii="Arial" w:eastAsia="Times New Roman" w:hAnsi="Arial" w:cs="Arial"/>
                <w:b/>
                <w:bCs/>
                <w:color w:val="000000"/>
                <w:szCs w:val="22"/>
              </w:rPr>
              <w:t xml:space="preserve"> of </w:t>
            </w:r>
            <w:r w:rsidRPr="006C1492">
              <w:rPr>
                <w:rFonts w:ascii="Arial" w:eastAsia="Times New Roman" w:hAnsi="Arial" w:cs="Arial"/>
                <w:b/>
                <w:bCs/>
                <w:color w:val="000000"/>
                <w:szCs w:val="22"/>
              </w:rPr>
              <w:t>Housekeeping</w:t>
            </w:r>
            <w:r w:rsidRPr="006C1492">
              <w:rPr>
                <w:rFonts w:ascii="Arial" w:eastAsia="Times New Roman" w:hAnsi="Arial" w:cs="Arial"/>
                <w:color w:val="000000"/>
                <w:szCs w:val="22"/>
              </w:rPr>
              <w:t xml:space="preserve"> at site and surrounding preservation till Completion of Event with </w:t>
            </w:r>
            <w:r>
              <w:rPr>
                <w:rFonts w:ascii="Arial" w:eastAsia="Times New Roman" w:hAnsi="Arial" w:cs="Arial"/>
                <w:color w:val="000000"/>
                <w:szCs w:val="22"/>
              </w:rPr>
              <w:t>2</w:t>
            </w:r>
            <w:r w:rsidRPr="006C1492">
              <w:rPr>
                <w:rFonts w:ascii="Arial" w:eastAsia="Times New Roman" w:hAnsi="Arial" w:cs="Arial"/>
                <w:color w:val="000000"/>
                <w:szCs w:val="22"/>
              </w:rPr>
              <w:t xml:space="preserve">0 Nos Plastic Dustbin (Big Size) 36”  </w:t>
            </w:r>
          </w:p>
        </w:tc>
        <w:tc>
          <w:tcPr>
            <w:tcW w:w="1540" w:type="dxa"/>
            <w:tcBorders>
              <w:top w:val="nil"/>
              <w:left w:val="nil"/>
              <w:bottom w:val="single" w:sz="4" w:space="0" w:color="auto"/>
              <w:right w:val="single" w:sz="4" w:space="0" w:color="auto"/>
            </w:tcBorders>
            <w:shd w:val="clear" w:color="auto" w:fill="auto"/>
            <w:noWrap/>
            <w:vAlign w:val="center"/>
            <w:hideMark/>
          </w:tcPr>
          <w:p w14:paraId="65637CF3" w14:textId="77777777" w:rsidR="00B01A1B" w:rsidRPr="006C1492" w:rsidRDefault="00B01A1B" w:rsidP="006C1492">
            <w:pPr>
              <w:spacing w:after="0" w:line="240" w:lineRule="auto"/>
              <w:rPr>
                <w:rFonts w:ascii="Calibri" w:eastAsia="Times New Roman" w:hAnsi="Calibri" w:cs="Calibri"/>
                <w:color w:val="000000"/>
                <w:szCs w:val="22"/>
              </w:rPr>
            </w:pPr>
            <w:r w:rsidRPr="006C1492">
              <w:rPr>
                <w:rFonts w:ascii="Calibri" w:eastAsia="Times New Roman" w:hAnsi="Calibri" w:cs="Calibri"/>
                <w:color w:val="000000"/>
                <w:szCs w:val="22"/>
              </w:rPr>
              <w:t> </w:t>
            </w:r>
          </w:p>
        </w:tc>
        <w:tc>
          <w:tcPr>
            <w:tcW w:w="1720" w:type="dxa"/>
            <w:gridSpan w:val="2"/>
            <w:tcBorders>
              <w:top w:val="nil"/>
              <w:left w:val="nil"/>
              <w:bottom w:val="single" w:sz="4" w:space="0" w:color="auto"/>
              <w:right w:val="single" w:sz="4" w:space="0" w:color="auto"/>
            </w:tcBorders>
            <w:shd w:val="clear" w:color="auto" w:fill="auto"/>
            <w:vAlign w:val="center"/>
            <w:hideMark/>
          </w:tcPr>
          <w:p w14:paraId="34BD7415" w14:textId="77777777" w:rsidR="00B01A1B" w:rsidRPr="006C1492" w:rsidRDefault="00B01A1B" w:rsidP="006C1492">
            <w:pPr>
              <w:spacing w:after="0" w:line="240" w:lineRule="auto"/>
              <w:jc w:val="both"/>
              <w:rPr>
                <w:rFonts w:ascii="Arial" w:eastAsia="Times New Roman" w:hAnsi="Arial" w:cs="Arial"/>
                <w:b/>
                <w:bCs/>
                <w:color w:val="000000"/>
                <w:szCs w:val="22"/>
              </w:rPr>
            </w:pPr>
            <w:r w:rsidRPr="006C1492">
              <w:rPr>
                <w:rFonts w:ascii="Arial" w:eastAsia="Times New Roman" w:hAnsi="Arial" w:cs="Arial"/>
                <w:b/>
                <w:bCs/>
                <w:color w:val="000000"/>
                <w:szCs w:val="22"/>
              </w:rPr>
              <w:t>30 Days</w:t>
            </w:r>
          </w:p>
        </w:tc>
      </w:tr>
      <w:tr w:rsidR="00B01A1B" w:rsidRPr="006C1492" w14:paraId="71E68550" w14:textId="77777777" w:rsidTr="005072C8">
        <w:trPr>
          <w:trHeight w:val="870"/>
        </w:trPr>
        <w:tc>
          <w:tcPr>
            <w:tcW w:w="754" w:type="dxa"/>
            <w:vMerge/>
            <w:tcBorders>
              <w:left w:val="single" w:sz="4" w:space="0" w:color="auto"/>
              <w:right w:val="single" w:sz="4" w:space="0" w:color="auto"/>
            </w:tcBorders>
            <w:vAlign w:val="center"/>
            <w:hideMark/>
          </w:tcPr>
          <w:p w14:paraId="230725F3" w14:textId="77777777" w:rsidR="00B01A1B" w:rsidRPr="006C1492" w:rsidRDefault="00B01A1B"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64479D83" w14:textId="77777777" w:rsidR="00B01A1B" w:rsidRPr="006C1492" w:rsidRDefault="00B01A1B"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b) Fire Equipment Service with 50 Nos Fire Extinguisher (Medium Size) for textiles good with </w:t>
            </w:r>
            <w:r w:rsidRPr="006C1492">
              <w:rPr>
                <w:rFonts w:ascii="Arial" w:eastAsia="Times New Roman" w:hAnsi="Arial" w:cs="Arial"/>
                <w:b/>
                <w:bCs/>
                <w:color w:val="000000"/>
                <w:szCs w:val="22"/>
              </w:rPr>
              <w:t>Two Trained Fire Man</w:t>
            </w:r>
            <w:r w:rsidRPr="006C1492">
              <w:rPr>
                <w:rFonts w:ascii="Arial" w:eastAsia="Times New Roman" w:hAnsi="Arial" w:cs="Arial"/>
                <w:color w:val="000000"/>
                <w:szCs w:val="22"/>
              </w:rPr>
              <w:t xml:space="preserve"> (10:00 AM to 09:00 PM Daily) including Fire Permission Charges.</w:t>
            </w:r>
          </w:p>
        </w:tc>
        <w:tc>
          <w:tcPr>
            <w:tcW w:w="1540" w:type="dxa"/>
            <w:tcBorders>
              <w:top w:val="nil"/>
              <w:left w:val="nil"/>
              <w:bottom w:val="single" w:sz="4" w:space="0" w:color="auto"/>
              <w:right w:val="single" w:sz="4" w:space="0" w:color="auto"/>
            </w:tcBorders>
            <w:shd w:val="clear" w:color="auto" w:fill="auto"/>
            <w:noWrap/>
            <w:vAlign w:val="center"/>
            <w:hideMark/>
          </w:tcPr>
          <w:p w14:paraId="2A729A4F" w14:textId="77777777" w:rsidR="00B01A1B" w:rsidRPr="006C1492" w:rsidRDefault="00B01A1B" w:rsidP="006C1492">
            <w:pPr>
              <w:spacing w:after="0" w:line="240" w:lineRule="auto"/>
              <w:rPr>
                <w:rFonts w:ascii="Calibri" w:eastAsia="Times New Roman" w:hAnsi="Calibri" w:cs="Calibri"/>
                <w:color w:val="000000"/>
                <w:szCs w:val="22"/>
              </w:rPr>
            </w:pPr>
            <w:r w:rsidRPr="006C1492">
              <w:rPr>
                <w:rFonts w:ascii="Calibri" w:eastAsia="Times New Roman" w:hAnsi="Calibri" w:cs="Calibri"/>
                <w:color w:val="000000"/>
                <w:szCs w:val="22"/>
              </w:rPr>
              <w:t> </w:t>
            </w:r>
          </w:p>
        </w:tc>
        <w:tc>
          <w:tcPr>
            <w:tcW w:w="1720" w:type="dxa"/>
            <w:gridSpan w:val="2"/>
            <w:tcBorders>
              <w:top w:val="nil"/>
              <w:left w:val="nil"/>
              <w:bottom w:val="single" w:sz="4" w:space="0" w:color="auto"/>
              <w:right w:val="single" w:sz="4" w:space="0" w:color="auto"/>
            </w:tcBorders>
            <w:shd w:val="clear" w:color="auto" w:fill="auto"/>
            <w:vAlign w:val="center"/>
            <w:hideMark/>
          </w:tcPr>
          <w:p w14:paraId="09969BE0" w14:textId="77777777" w:rsidR="00B01A1B" w:rsidRPr="006C1492" w:rsidRDefault="00B01A1B" w:rsidP="006C1492">
            <w:pPr>
              <w:spacing w:after="0" w:line="240" w:lineRule="auto"/>
              <w:jc w:val="both"/>
              <w:rPr>
                <w:rFonts w:ascii="Arial" w:eastAsia="Times New Roman" w:hAnsi="Arial" w:cs="Arial"/>
                <w:b/>
                <w:bCs/>
                <w:color w:val="000000"/>
                <w:szCs w:val="22"/>
              </w:rPr>
            </w:pPr>
            <w:r w:rsidRPr="006C1492">
              <w:rPr>
                <w:rFonts w:ascii="Arial" w:eastAsia="Times New Roman" w:hAnsi="Arial" w:cs="Arial"/>
                <w:b/>
                <w:bCs/>
                <w:color w:val="000000"/>
                <w:szCs w:val="22"/>
              </w:rPr>
              <w:t>30 Days</w:t>
            </w:r>
          </w:p>
        </w:tc>
      </w:tr>
      <w:tr w:rsidR="00B01A1B" w:rsidRPr="006C1492" w14:paraId="1F19F9B8" w14:textId="77777777" w:rsidTr="005072C8">
        <w:trPr>
          <w:trHeight w:val="570"/>
        </w:trPr>
        <w:tc>
          <w:tcPr>
            <w:tcW w:w="754" w:type="dxa"/>
            <w:vMerge/>
            <w:tcBorders>
              <w:left w:val="single" w:sz="4" w:space="0" w:color="auto"/>
              <w:right w:val="single" w:sz="4" w:space="0" w:color="auto"/>
            </w:tcBorders>
            <w:vAlign w:val="center"/>
            <w:hideMark/>
          </w:tcPr>
          <w:p w14:paraId="33953CF5" w14:textId="77777777" w:rsidR="00B01A1B" w:rsidRPr="006C1492" w:rsidRDefault="00B01A1B"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7F50563F" w14:textId="77777777" w:rsidR="00B01A1B" w:rsidRPr="006C1492" w:rsidRDefault="00B01A1B"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c) 32 Nos (8+8+8+8 setup) CCTV cameras with DVR recording and 01 attendant</w:t>
            </w:r>
          </w:p>
        </w:tc>
        <w:tc>
          <w:tcPr>
            <w:tcW w:w="1540" w:type="dxa"/>
            <w:tcBorders>
              <w:top w:val="nil"/>
              <w:left w:val="nil"/>
              <w:bottom w:val="single" w:sz="4" w:space="0" w:color="auto"/>
              <w:right w:val="single" w:sz="4" w:space="0" w:color="auto"/>
            </w:tcBorders>
            <w:shd w:val="clear" w:color="auto" w:fill="auto"/>
            <w:noWrap/>
            <w:vAlign w:val="center"/>
            <w:hideMark/>
          </w:tcPr>
          <w:p w14:paraId="4809A785" w14:textId="77777777" w:rsidR="00B01A1B" w:rsidRPr="006C1492" w:rsidRDefault="00B01A1B" w:rsidP="006C1492">
            <w:pPr>
              <w:spacing w:after="0" w:line="240" w:lineRule="auto"/>
              <w:rPr>
                <w:rFonts w:ascii="Calibri" w:eastAsia="Times New Roman" w:hAnsi="Calibri" w:cs="Calibri"/>
                <w:color w:val="000000"/>
                <w:szCs w:val="22"/>
              </w:rPr>
            </w:pPr>
            <w:r w:rsidRPr="006C1492">
              <w:rPr>
                <w:rFonts w:ascii="Calibri" w:eastAsia="Times New Roman" w:hAnsi="Calibri" w:cs="Calibri"/>
                <w:color w:val="000000"/>
                <w:szCs w:val="22"/>
              </w:rPr>
              <w:t> </w:t>
            </w:r>
          </w:p>
        </w:tc>
        <w:tc>
          <w:tcPr>
            <w:tcW w:w="1720" w:type="dxa"/>
            <w:gridSpan w:val="2"/>
            <w:tcBorders>
              <w:top w:val="nil"/>
              <w:left w:val="nil"/>
              <w:bottom w:val="single" w:sz="4" w:space="0" w:color="auto"/>
              <w:right w:val="single" w:sz="4" w:space="0" w:color="auto"/>
            </w:tcBorders>
            <w:shd w:val="clear" w:color="auto" w:fill="auto"/>
            <w:vAlign w:val="center"/>
            <w:hideMark/>
          </w:tcPr>
          <w:p w14:paraId="356C843D" w14:textId="77777777" w:rsidR="00B01A1B" w:rsidRPr="006C1492" w:rsidRDefault="00B01A1B" w:rsidP="006C1492">
            <w:pPr>
              <w:spacing w:after="0" w:line="240" w:lineRule="auto"/>
              <w:jc w:val="both"/>
              <w:rPr>
                <w:rFonts w:ascii="Arial" w:eastAsia="Times New Roman" w:hAnsi="Arial" w:cs="Arial"/>
                <w:b/>
                <w:bCs/>
                <w:color w:val="000000"/>
                <w:szCs w:val="22"/>
              </w:rPr>
            </w:pPr>
            <w:r w:rsidRPr="006C1492">
              <w:rPr>
                <w:rFonts w:ascii="Arial" w:eastAsia="Times New Roman" w:hAnsi="Arial" w:cs="Arial"/>
                <w:b/>
                <w:bCs/>
                <w:color w:val="000000"/>
                <w:szCs w:val="22"/>
              </w:rPr>
              <w:t>30 Days</w:t>
            </w:r>
          </w:p>
        </w:tc>
      </w:tr>
      <w:tr w:rsidR="00B01A1B" w:rsidRPr="006C1492" w14:paraId="533DEA5E" w14:textId="77777777" w:rsidTr="005072C8">
        <w:trPr>
          <w:trHeight w:val="855"/>
        </w:trPr>
        <w:tc>
          <w:tcPr>
            <w:tcW w:w="754" w:type="dxa"/>
            <w:vMerge/>
            <w:tcBorders>
              <w:left w:val="single" w:sz="4" w:space="0" w:color="auto"/>
              <w:right w:val="single" w:sz="4" w:space="0" w:color="auto"/>
            </w:tcBorders>
            <w:vAlign w:val="center"/>
            <w:hideMark/>
          </w:tcPr>
          <w:p w14:paraId="428DCE5A" w14:textId="77777777" w:rsidR="00B01A1B" w:rsidRPr="006C1492" w:rsidRDefault="00B01A1B"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5532299C" w14:textId="77777777" w:rsidR="00B01A1B" w:rsidRPr="006C1492" w:rsidRDefault="00B01A1B"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d) Provide Trained Security Guards. During the exhibition, there shall be in need of trained Security Guards for 30 days round the day (for 8Hrs per Security guard per day)</w:t>
            </w:r>
          </w:p>
        </w:tc>
        <w:tc>
          <w:tcPr>
            <w:tcW w:w="1540" w:type="dxa"/>
            <w:tcBorders>
              <w:top w:val="nil"/>
              <w:left w:val="nil"/>
              <w:bottom w:val="single" w:sz="4" w:space="0" w:color="auto"/>
              <w:right w:val="single" w:sz="4" w:space="0" w:color="auto"/>
            </w:tcBorders>
            <w:shd w:val="clear" w:color="auto" w:fill="auto"/>
            <w:noWrap/>
            <w:vAlign w:val="center"/>
            <w:hideMark/>
          </w:tcPr>
          <w:p w14:paraId="00733A7D" w14:textId="77777777" w:rsidR="00B01A1B" w:rsidRPr="006C1492" w:rsidRDefault="00B01A1B" w:rsidP="006C1492">
            <w:pPr>
              <w:spacing w:after="0" w:line="240" w:lineRule="auto"/>
              <w:rPr>
                <w:rFonts w:ascii="Calibri" w:eastAsia="Times New Roman" w:hAnsi="Calibri" w:cs="Calibri"/>
                <w:color w:val="000000"/>
                <w:szCs w:val="22"/>
              </w:rPr>
            </w:pPr>
            <w:r w:rsidRPr="006C1492">
              <w:rPr>
                <w:rFonts w:ascii="Calibri" w:eastAsia="Times New Roman" w:hAnsi="Calibri" w:cs="Calibri"/>
                <w:color w:val="000000"/>
                <w:szCs w:val="22"/>
              </w:rPr>
              <w:t> </w:t>
            </w:r>
          </w:p>
        </w:tc>
        <w:tc>
          <w:tcPr>
            <w:tcW w:w="1720" w:type="dxa"/>
            <w:gridSpan w:val="2"/>
            <w:tcBorders>
              <w:top w:val="nil"/>
              <w:left w:val="nil"/>
              <w:bottom w:val="single" w:sz="4" w:space="0" w:color="auto"/>
              <w:right w:val="single" w:sz="4" w:space="0" w:color="auto"/>
            </w:tcBorders>
            <w:shd w:val="clear" w:color="auto" w:fill="auto"/>
            <w:vAlign w:val="center"/>
            <w:hideMark/>
          </w:tcPr>
          <w:p w14:paraId="5F9787B4" w14:textId="626751D1" w:rsidR="00B01A1B" w:rsidRPr="006C1492" w:rsidRDefault="00B01A1B" w:rsidP="006C1492">
            <w:pPr>
              <w:spacing w:after="0" w:line="240" w:lineRule="auto"/>
              <w:jc w:val="both"/>
              <w:rPr>
                <w:rFonts w:ascii="Arial" w:eastAsia="Times New Roman" w:hAnsi="Arial" w:cs="Arial"/>
                <w:b/>
                <w:bCs/>
                <w:color w:val="000000"/>
                <w:szCs w:val="22"/>
              </w:rPr>
            </w:pPr>
            <w:r w:rsidRPr="006C1492">
              <w:rPr>
                <w:rFonts w:ascii="Arial" w:eastAsia="Times New Roman" w:hAnsi="Arial" w:cs="Arial"/>
                <w:b/>
                <w:bCs/>
                <w:color w:val="000000"/>
                <w:szCs w:val="22"/>
              </w:rPr>
              <w:t xml:space="preserve">Maximum 21 </w:t>
            </w:r>
            <w:r>
              <w:rPr>
                <w:rFonts w:ascii="Arial" w:eastAsia="Times New Roman" w:hAnsi="Arial" w:cs="Arial"/>
                <w:b/>
                <w:bCs/>
                <w:color w:val="000000"/>
                <w:szCs w:val="22"/>
              </w:rPr>
              <w:t>N</w:t>
            </w:r>
            <w:r w:rsidRPr="006C1492">
              <w:rPr>
                <w:rFonts w:ascii="Arial" w:eastAsia="Times New Roman" w:hAnsi="Arial" w:cs="Arial"/>
                <w:b/>
                <w:bCs/>
                <w:color w:val="000000"/>
                <w:szCs w:val="22"/>
              </w:rPr>
              <w:t xml:space="preserve">os Security per day </w:t>
            </w:r>
          </w:p>
        </w:tc>
      </w:tr>
      <w:tr w:rsidR="00B01A1B" w:rsidRPr="006C1492" w14:paraId="2AC713ED" w14:textId="77777777" w:rsidTr="005072C8">
        <w:trPr>
          <w:trHeight w:val="855"/>
        </w:trPr>
        <w:tc>
          <w:tcPr>
            <w:tcW w:w="754" w:type="dxa"/>
            <w:vMerge/>
            <w:tcBorders>
              <w:left w:val="single" w:sz="4" w:space="0" w:color="auto"/>
              <w:right w:val="single" w:sz="4" w:space="0" w:color="auto"/>
            </w:tcBorders>
            <w:vAlign w:val="center"/>
            <w:hideMark/>
          </w:tcPr>
          <w:p w14:paraId="0955059F" w14:textId="77777777" w:rsidR="00B01A1B" w:rsidRPr="006C1492" w:rsidRDefault="00B01A1B"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1DC566B3" w14:textId="77777777" w:rsidR="00B01A1B" w:rsidRPr="006C1492" w:rsidRDefault="00B01A1B"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e) Public Announcement System (with high quality music system) with 08 Speaker Boxes to be placed at various places inside and outside the Venue.</w:t>
            </w:r>
          </w:p>
        </w:tc>
        <w:tc>
          <w:tcPr>
            <w:tcW w:w="1540" w:type="dxa"/>
            <w:tcBorders>
              <w:top w:val="nil"/>
              <w:left w:val="nil"/>
              <w:bottom w:val="single" w:sz="4" w:space="0" w:color="auto"/>
              <w:right w:val="single" w:sz="4" w:space="0" w:color="auto"/>
            </w:tcBorders>
            <w:shd w:val="clear" w:color="auto" w:fill="auto"/>
            <w:noWrap/>
            <w:vAlign w:val="center"/>
            <w:hideMark/>
          </w:tcPr>
          <w:p w14:paraId="3901B4DF" w14:textId="6CAFFFEA" w:rsidR="00B01A1B" w:rsidRPr="006C1492" w:rsidRDefault="00B01A1B" w:rsidP="006C1492">
            <w:pPr>
              <w:spacing w:after="0" w:line="240" w:lineRule="auto"/>
              <w:rPr>
                <w:rFonts w:ascii="Calibri" w:eastAsia="Times New Roman" w:hAnsi="Calibri" w:cs="Calibri"/>
                <w:color w:val="000000"/>
                <w:szCs w:val="22"/>
              </w:rPr>
            </w:pPr>
            <w:r w:rsidRPr="006C1492">
              <w:rPr>
                <w:rFonts w:ascii="Arial" w:eastAsia="Times New Roman" w:hAnsi="Arial" w:cs="Arial"/>
                <w:color w:val="000000"/>
                <w:szCs w:val="22"/>
              </w:rPr>
              <w:t>Nos</w:t>
            </w:r>
          </w:p>
        </w:tc>
        <w:tc>
          <w:tcPr>
            <w:tcW w:w="1720" w:type="dxa"/>
            <w:gridSpan w:val="2"/>
            <w:tcBorders>
              <w:top w:val="nil"/>
              <w:left w:val="nil"/>
              <w:bottom w:val="single" w:sz="4" w:space="0" w:color="auto"/>
              <w:right w:val="single" w:sz="4" w:space="0" w:color="auto"/>
            </w:tcBorders>
            <w:shd w:val="clear" w:color="auto" w:fill="auto"/>
            <w:vAlign w:val="center"/>
            <w:hideMark/>
          </w:tcPr>
          <w:p w14:paraId="1184B2AB" w14:textId="247B62E9" w:rsidR="00B01A1B" w:rsidRPr="006C1492" w:rsidRDefault="00B01A1B" w:rsidP="006C1492">
            <w:pPr>
              <w:spacing w:after="0" w:line="240" w:lineRule="auto"/>
              <w:jc w:val="both"/>
              <w:rPr>
                <w:rFonts w:ascii="Arial" w:eastAsia="Times New Roman" w:hAnsi="Arial" w:cs="Arial"/>
                <w:b/>
                <w:bCs/>
                <w:color w:val="000000"/>
                <w:szCs w:val="22"/>
              </w:rPr>
            </w:pPr>
            <w:r>
              <w:rPr>
                <w:rFonts w:ascii="Arial" w:eastAsia="Times New Roman" w:hAnsi="Arial" w:cs="Arial"/>
                <w:b/>
                <w:bCs/>
                <w:color w:val="000000"/>
                <w:szCs w:val="22"/>
              </w:rPr>
              <w:t>0</w:t>
            </w:r>
            <w:r w:rsidRPr="006C1492">
              <w:rPr>
                <w:rFonts w:ascii="Arial" w:eastAsia="Times New Roman" w:hAnsi="Arial" w:cs="Arial"/>
                <w:b/>
                <w:bCs/>
                <w:color w:val="000000"/>
                <w:szCs w:val="22"/>
              </w:rPr>
              <w:t>4</w:t>
            </w:r>
          </w:p>
        </w:tc>
      </w:tr>
      <w:tr w:rsidR="00B01A1B" w:rsidRPr="006C1492" w14:paraId="17D8F9C5" w14:textId="77777777" w:rsidTr="005072C8">
        <w:trPr>
          <w:trHeight w:val="570"/>
        </w:trPr>
        <w:tc>
          <w:tcPr>
            <w:tcW w:w="754" w:type="dxa"/>
            <w:vMerge/>
            <w:tcBorders>
              <w:left w:val="single" w:sz="4" w:space="0" w:color="auto"/>
              <w:right w:val="single" w:sz="4" w:space="0" w:color="auto"/>
            </w:tcBorders>
            <w:vAlign w:val="center"/>
            <w:hideMark/>
          </w:tcPr>
          <w:p w14:paraId="325441B7" w14:textId="77777777" w:rsidR="00B01A1B" w:rsidRPr="006C1492" w:rsidRDefault="00B01A1B"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single" w:sz="4" w:space="0" w:color="auto"/>
            </w:tcBorders>
            <w:shd w:val="clear" w:color="auto" w:fill="auto"/>
            <w:vAlign w:val="center"/>
            <w:hideMark/>
          </w:tcPr>
          <w:p w14:paraId="6569E26B" w14:textId="5BADBDCE" w:rsidR="00B01A1B" w:rsidRPr="006C1492" w:rsidRDefault="00B01A1B" w:rsidP="006C1492">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f) 01 Designer is required for Execution, Process, Design, Full Time Managing &amp; Planning the Exhibition. </w:t>
            </w:r>
          </w:p>
        </w:tc>
        <w:tc>
          <w:tcPr>
            <w:tcW w:w="1540" w:type="dxa"/>
            <w:tcBorders>
              <w:top w:val="nil"/>
              <w:left w:val="nil"/>
              <w:bottom w:val="single" w:sz="4" w:space="0" w:color="auto"/>
              <w:right w:val="single" w:sz="4" w:space="0" w:color="auto"/>
            </w:tcBorders>
            <w:shd w:val="clear" w:color="auto" w:fill="auto"/>
            <w:noWrap/>
            <w:vAlign w:val="center"/>
            <w:hideMark/>
          </w:tcPr>
          <w:p w14:paraId="2A201404" w14:textId="2180F007" w:rsidR="00B01A1B" w:rsidRPr="006C1492" w:rsidRDefault="00B01A1B" w:rsidP="006C1492">
            <w:pPr>
              <w:spacing w:after="0" w:line="240" w:lineRule="auto"/>
              <w:rPr>
                <w:rFonts w:ascii="Calibri" w:eastAsia="Times New Roman" w:hAnsi="Calibri" w:cs="Calibri"/>
                <w:color w:val="000000"/>
                <w:szCs w:val="22"/>
              </w:rPr>
            </w:pPr>
            <w:r w:rsidRPr="006C1492">
              <w:rPr>
                <w:rFonts w:ascii="Arial" w:eastAsia="Times New Roman" w:hAnsi="Arial" w:cs="Arial"/>
                <w:color w:val="000000"/>
                <w:szCs w:val="22"/>
              </w:rPr>
              <w:t>Nos</w:t>
            </w:r>
          </w:p>
        </w:tc>
        <w:tc>
          <w:tcPr>
            <w:tcW w:w="1720" w:type="dxa"/>
            <w:gridSpan w:val="2"/>
            <w:tcBorders>
              <w:top w:val="nil"/>
              <w:left w:val="nil"/>
              <w:bottom w:val="single" w:sz="4" w:space="0" w:color="auto"/>
              <w:right w:val="single" w:sz="4" w:space="0" w:color="auto"/>
            </w:tcBorders>
            <w:shd w:val="clear" w:color="auto" w:fill="auto"/>
            <w:vAlign w:val="center"/>
            <w:hideMark/>
          </w:tcPr>
          <w:p w14:paraId="2BAC9B92" w14:textId="721ED918" w:rsidR="00B01A1B" w:rsidRPr="006C1492" w:rsidRDefault="00B01A1B" w:rsidP="006C1492">
            <w:pPr>
              <w:spacing w:after="0" w:line="240" w:lineRule="auto"/>
              <w:jc w:val="both"/>
              <w:rPr>
                <w:rFonts w:ascii="Arial" w:eastAsia="Times New Roman" w:hAnsi="Arial" w:cs="Arial"/>
                <w:b/>
                <w:bCs/>
                <w:color w:val="000000"/>
                <w:szCs w:val="22"/>
              </w:rPr>
            </w:pPr>
            <w:r>
              <w:rPr>
                <w:rFonts w:ascii="Arial" w:eastAsia="Times New Roman" w:hAnsi="Arial" w:cs="Arial"/>
                <w:b/>
                <w:bCs/>
                <w:color w:val="000000"/>
                <w:szCs w:val="22"/>
              </w:rPr>
              <w:t>0</w:t>
            </w:r>
            <w:r w:rsidRPr="006C1492">
              <w:rPr>
                <w:rFonts w:ascii="Arial" w:eastAsia="Times New Roman" w:hAnsi="Arial" w:cs="Arial"/>
                <w:b/>
                <w:bCs/>
                <w:color w:val="000000"/>
                <w:szCs w:val="22"/>
              </w:rPr>
              <w:t>1</w:t>
            </w:r>
          </w:p>
        </w:tc>
      </w:tr>
      <w:tr w:rsidR="00B01A1B" w:rsidRPr="006C1492" w14:paraId="3B26D913" w14:textId="77777777" w:rsidTr="005072C8">
        <w:trPr>
          <w:trHeight w:val="300"/>
        </w:trPr>
        <w:tc>
          <w:tcPr>
            <w:tcW w:w="754" w:type="dxa"/>
            <w:vMerge/>
            <w:tcBorders>
              <w:left w:val="single" w:sz="4" w:space="0" w:color="auto"/>
              <w:right w:val="single" w:sz="4" w:space="0" w:color="auto"/>
            </w:tcBorders>
            <w:vAlign w:val="center"/>
            <w:hideMark/>
          </w:tcPr>
          <w:p w14:paraId="79F2CA36" w14:textId="77777777" w:rsidR="00B01A1B" w:rsidRPr="006C1492" w:rsidRDefault="00B01A1B" w:rsidP="006C1492">
            <w:pPr>
              <w:spacing w:after="0" w:line="240" w:lineRule="auto"/>
              <w:rPr>
                <w:rFonts w:ascii="Arial" w:eastAsia="Times New Roman" w:hAnsi="Arial" w:cs="Arial"/>
                <w:color w:val="000000"/>
                <w:szCs w:val="22"/>
              </w:rPr>
            </w:pPr>
          </w:p>
        </w:tc>
        <w:tc>
          <w:tcPr>
            <w:tcW w:w="5909" w:type="dxa"/>
            <w:tcBorders>
              <w:top w:val="nil"/>
              <w:left w:val="nil"/>
              <w:bottom w:val="single" w:sz="4" w:space="0" w:color="auto"/>
              <w:right w:val="nil"/>
            </w:tcBorders>
            <w:shd w:val="clear" w:color="auto" w:fill="auto"/>
            <w:noWrap/>
            <w:vAlign w:val="bottom"/>
          </w:tcPr>
          <w:p w14:paraId="62D04240" w14:textId="00436AEF" w:rsidR="00B01A1B" w:rsidRDefault="00B01A1B" w:rsidP="00B7441F">
            <w:pPr>
              <w:spacing w:after="0" w:line="240" w:lineRule="auto"/>
              <w:jc w:val="both"/>
              <w:rPr>
                <w:rFonts w:ascii="Arial" w:eastAsia="Times New Roman" w:hAnsi="Arial" w:cs="Arial"/>
                <w:color w:val="000000"/>
                <w:szCs w:val="22"/>
              </w:rPr>
            </w:pPr>
            <w:r>
              <w:rPr>
                <w:rFonts w:ascii="Arial" w:eastAsia="Times New Roman" w:hAnsi="Arial" w:cs="Arial"/>
                <w:color w:val="000000"/>
                <w:szCs w:val="22"/>
              </w:rPr>
              <w:t xml:space="preserve">g) </w:t>
            </w:r>
            <w:r w:rsidRPr="006C1492">
              <w:rPr>
                <w:rFonts w:ascii="Arial" w:eastAsia="Times New Roman" w:hAnsi="Arial" w:cs="Arial"/>
                <w:color w:val="000000"/>
                <w:szCs w:val="22"/>
              </w:rPr>
              <w:t>Standby Generator (without diesel / oil) with cable / wire required up to main junction box along with attendant / electrician (as per requirement)</w:t>
            </w:r>
            <w:r>
              <w:rPr>
                <w:rFonts w:ascii="Arial" w:eastAsia="Times New Roman" w:hAnsi="Arial" w:cs="Arial"/>
                <w:color w:val="000000"/>
                <w:szCs w:val="22"/>
              </w:rPr>
              <w:t>:</w:t>
            </w:r>
          </w:p>
          <w:p w14:paraId="3569FAB0" w14:textId="77777777" w:rsidR="00B01A1B" w:rsidRDefault="00B01A1B" w:rsidP="00B7441F">
            <w:pPr>
              <w:spacing w:after="0" w:line="240" w:lineRule="auto"/>
              <w:jc w:val="both"/>
              <w:rPr>
                <w:rFonts w:ascii="Arial" w:eastAsia="Times New Roman" w:hAnsi="Arial" w:cs="Arial"/>
                <w:color w:val="000000"/>
                <w:szCs w:val="22"/>
              </w:rPr>
            </w:pPr>
          </w:p>
          <w:p w14:paraId="72447D0A" w14:textId="593B4C9C" w:rsidR="00B01A1B" w:rsidRPr="00B7441F" w:rsidRDefault="00B01A1B" w:rsidP="00B7441F">
            <w:pPr>
              <w:pStyle w:val="ListParagraph"/>
              <w:numPr>
                <w:ilvl w:val="0"/>
                <w:numId w:val="28"/>
              </w:numPr>
              <w:spacing w:after="0" w:line="240" w:lineRule="auto"/>
              <w:jc w:val="both"/>
              <w:rPr>
                <w:rFonts w:ascii="Arial" w:eastAsia="Times New Roman" w:hAnsi="Arial" w:cs="Arial"/>
                <w:b/>
                <w:bCs/>
                <w:color w:val="000000"/>
                <w:szCs w:val="22"/>
              </w:rPr>
            </w:pPr>
            <w:r w:rsidRPr="00B7441F">
              <w:rPr>
                <w:rFonts w:ascii="Arial" w:eastAsia="Times New Roman" w:hAnsi="Arial" w:cs="Arial"/>
                <w:b/>
                <w:bCs/>
                <w:color w:val="000000"/>
                <w:szCs w:val="22"/>
              </w:rPr>
              <w:t>62.5 KVA</w:t>
            </w:r>
          </w:p>
        </w:tc>
        <w:tc>
          <w:tcPr>
            <w:tcW w:w="1540" w:type="dxa"/>
            <w:tcBorders>
              <w:top w:val="nil"/>
              <w:left w:val="single" w:sz="4" w:space="0" w:color="auto"/>
              <w:bottom w:val="single" w:sz="4" w:space="0" w:color="auto"/>
              <w:right w:val="single" w:sz="4" w:space="0" w:color="auto"/>
            </w:tcBorders>
            <w:shd w:val="clear" w:color="auto" w:fill="auto"/>
            <w:vAlign w:val="center"/>
          </w:tcPr>
          <w:p w14:paraId="487DD98D" w14:textId="2F375379" w:rsidR="00B01A1B" w:rsidRPr="006C1492" w:rsidRDefault="00B01A1B" w:rsidP="006C1492">
            <w:pPr>
              <w:spacing w:after="0" w:line="240" w:lineRule="auto"/>
              <w:jc w:val="both"/>
              <w:rPr>
                <w:rFonts w:ascii="Arial" w:eastAsia="Times New Roman" w:hAnsi="Arial" w:cs="Arial"/>
                <w:color w:val="000000"/>
                <w:szCs w:val="22"/>
              </w:rPr>
            </w:pPr>
            <w:r>
              <w:rPr>
                <w:rFonts w:ascii="Arial" w:eastAsia="Times New Roman" w:hAnsi="Arial" w:cs="Arial"/>
                <w:color w:val="000000"/>
                <w:szCs w:val="22"/>
              </w:rPr>
              <w:t>Nos</w:t>
            </w:r>
          </w:p>
        </w:tc>
        <w:tc>
          <w:tcPr>
            <w:tcW w:w="1720" w:type="dxa"/>
            <w:gridSpan w:val="2"/>
            <w:tcBorders>
              <w:top w:val="nil"/>
              <w:left w:val="nil"/>
              <w:bottom w:val="single" w:sz="4" w:space="0" w:color="auto"/>
              <w:right w:val="single" w:sz="4" w:space="0" w:color="auto"/>
            </w:tcBorders>
            <w:shd w:val="clear" w:color="auto" w:fill="auto"/>
            <w:vAlign w:val="center"/>
          </w:tcPr>
          <w:p w14:paraId="1F0FC5E0" w14:textId="645D80B0" w:rsidR="00B01A1B" w:rsidRPr="006C1492" w:rsidRDefault="00B01A1B" w:rsidP="006C1492">
            <w:pPr>
              <w:spacing w:after="0" w:line="240" w:lineRule="auto"/>
              <w:jc w:val="both"/>
              <w:rPr>
                <w:rFonts w:ascii="Arial" w:eastAsia="Times New Roman" w:hAnsi="Arial" w:cs="Arial"/>
                <w:color w:val="000000"/>
                <w:szCs w:val="22"/>
              </w:rPr>
            </w:pPr>
            <w:r>
              <w:rPr>
                <w:rFonts w:ascii="Arial" w:eastAsia="Times New Roman" w:hAnsi="Arial" w:cs="Arial"/>
                <w:color w:val="000000"/>
                <w:szCs w:val="22"/>
              </w:rPr>
              <w:t>02</w:t>
            </w:r>
          </w:p>
        </w:tc>
      </w:tr>
      <w:tr w:rsidR="00B01A1B" w:rsidRPr="006C1492" w14:paraId="28776014" w14:textId="77777777" w:rsidTr="00D31E5B">
        <w:trPr>
          <w:trHeight w:val="300"/>
        </w:trPr>
        <w:tc>
          <w:tcPr>
            <w:tcW w:w="754" w:type="dxa"/>
            <w:vMerge/>
            <w:tcBorders>
              <w:left w:val="single" w:sz="4" w:space="0" w:color="auto"/>
              <w:right w:val="single" w:sz="4" w:space="0" w:color="auto"/>
            </w:tcBorders>
            <w:vAlign w:val="center"/>
          </w:tcPr>
          <w:p w14:paraId="643FFBC4" w14:textId="77777777" w:rsidR="00B01A1B" w:rsidRPr="006C1492" w:rsidRDefault="00B01A1B" w:rsidP="00B01A1B">
            <w:pPr>
              <w:spacing w:after="0" w:line="240" w:lineRule="auto"/>
              <w:rPr>
                <w:rFonts w:ascii="Arial" w:eastAsia="Times New Roman" w:hAnsi="Arial" w:cs="Arial"/>
                <w:color w:val="000000"/>
                <w:szCs w:val="22"/>
              </w:rPr>
            </w:pPr>
          </w:p>
        </w:tc>
        <w:tc>
          <w:tcPr>
            <w:tcW w:w="5909" w:type="dxa"/>
            <w:tcBorders>
              <w:top w:val="single" w:sz="4" w:space="0" w:color="auto"/>
              <w:left w:val="nil"/>
              <w:bottom w:val="nil"/>
              <w:right w:val="nil"/>
            </w:tcBorders>
            <w:shd w:val="clear" w:color="auto" w:fill="auto"/>
            <w:noWrap/>
            <w:vAlign w:val="center"/>
          </w:tcPr>
          <w:p w14:paraId="05AA7B4D" w14:textId="674D8F6E" w:rsidR="00B01A1B" w:rsidRDefault="00B01A1B" w:rsidP="00B01A1B">
            <w:pPr>
              <w:spacing w:after="0" w:line="240" w:lineRule="auto"/>
              <w:jc w:val="both"/>
              <w:rPr>
                <w:rFonts w:ascii="Arial" w:eastAsia="Times New Roman" w:hAnsi="Arial" w:cs="Arial"/>
                <w:color w:val="000000"/>
                <w:szCs w:val="22"/>
              </w:rPr>
            </w:pPr>
            <w:r>
              <w:rPr>
                <w:rFonts w:ascii="Arial" w:eastAsia="Times New Roman" w:hAnsi="Arial" w:cs="Arial"/>
                <w:color w:val="000000"/>
                <w:szCs w:val="22"/>
              </w:rPr>
              <w:t xml:space="preserve">h) </w:t>
            </w:r>
            <w:r w:rsidRPr="006C1492">
              <w:rPr>
                <w:rFonts w:ascii="Arial" w:eastAsia="Times New Roman" w:hAnsi="Arial" w:cs="Arial"/>
                <w:color w:val="000000"/>
                <w:szCs w:val="22"/>
              </w:rPr>
              <w:t>Two peon / attendant for 30 days (Two peon / attendant will be available for 30 days at event place / camp office for each phase)</w:t>
            </w:r>
          </w:p>
        </w:tc>
        <w:tc>
          <w:tcPr>
            <w:tcW w:w="1540" w:type="dxa"/>
            <w:tcBorders>
              <w:top w:val="nil"/>
              <w:left w:val="single" w:sz="4" w:space="0" w:color="auto"/>
              <w:bottom w:val="single" w:sz="4" w:space="0" w:color="auto"/>
              <w:right w:val="single" w:sz="4" w:space="0" w:color="auto"/>
            </w:tcBorders>
            <w:shd w:val="clear" w:color="auto" w:fill="auto"/>
            <w:vAlign w:val="center"/>
          </w:tcPr>
          <w:p w14:paraId="7848FE6E" w14:textId="3ADCEF9B" w:rsidR="00B01A1B" w:rsidRDefault="00B01A1B" w:rsidP="00B01A1B">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Two</w:t>
            </w:r>
          </w:p>
        </w:tc>
        <w:tc>
          <w:tcPr>
            <w:tcW w:w="1720" w:type="dxa"/>
            <w:gridSpan w:val="2"/>
            <w:tcBorders>
              <w:top w:val="nil"/>
              <w:left w:val="nil"/>
              <w:bottom w:val="single" w:sz="4" w:space="0" w:color="auto"/>
              <w:right w:val="single" w:sz="4" w:space="0" w:color="auto"/>
            </w:tcBorders>
            <w:shd w:val="clear" w:color="auto" w:fill="auto"/>
            <w:vAlign w:val="center"/>
          </w:tcPr>
          <w:p w14:paraId="2355AA6A" w14:textId="48E0E918" w:rsidR="00B01A1B" w:rsidRDefault="00B01A1B" w:rsidP="00B01A1B">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02 Nos </w:t>
            </w:r>
          </w:p>
        </w:tc>
      </w:tr>
      <w:tr w:rsidR="00B01A1B" w:rsidRPr="006C1492" w14:paraId="78F3D6BE" w14:textId="77777777" w:rsidTr="00D31E5B">
        <w:trPr>
          <w:trHeight w:val="300"/>
        </w:trPr>
        <w:tc>
          <w:tcPr>
            <w:tcW w:w="754" w:type="dxa"/>
            <w:vMerge/>
            <w:tcBorders>
              <w:left w:val="single" w:sz="4" w:space="0" w:color="auto"/>
              <w:bottom w:val="single" w:sz="4" w:space="0" w:color="000000"/>
              <w:right w:val="single" w:sz="4" w:space="0" w:color="auto"/>
            </w:tcBorders>
            <w:vAlign w:val="center"/>
          </w:tcPr>
          <w:p w14:paraId="2A29F7E7" w14:textId="77777777" w:rsidR="00B01A1B" w:rsidRPr="006C1492" w:rsidRDefault="00B01A1B" w:rsidP="00B01A1B">
            <w:pPr>
              <w:spacing w:after="0" w:line="240" w:lineRule="auto"/>
              <w:rPr>
                <w:rFonts w:ascii="Arial" w:eastAsia="Times New Roman" w:hAnsi="Arial" w:cs="Arial"/>
                <w:color w:val="000000"/>
                <w:szCs w:val="22"/>
              </w:rPr>
            </w:pPr>
          </w:p>
        </w:tc>
        <w:tc>
          <w:tcPr>
            <w:tcW w:w="5909" w:type="dxa"/>
            <w:tcBorders>
              <w:top w:val="single" w:sz="4" w:space="0" w:color="auto"/>
              <w:left w:val="nil"/>
              <w:bottom w:val="nil"/>
              <w:right w:val="nil"/>
            </w:tcBorders>
            <w:shd w:val="clear" w:color="auto" w:fill="auto"/>
            <w:noWrap/>
            <w:vAlign w:val="center"/>
          </w:tcPr>
          <w:p w14:paraId="271822FD" w14:textId="4E1EBC31" w:rsidR="00B01A1B" w:rsidRDefault="00B01A1B" w:rsidP="00B01A1B">
            <w:pPr>
              <w:spacing w:after="0" w:line="240" w:lineRule="auto"/>
              <w:jc w:val="both"/>
              <w:rPr>
                <w:rFonts w:ascii="Arial" w:eastAsia="Times New Roman" w:hAnsi="Arial" w:cs="Arial"/>
                <w:color w:val="000000"/>
                <w:szCs w:val="22"/>
              </w:rPr>
            </w:pPr>
            <w:r>
              <w:rPr>
                <w:rFonts w:ascii="Arial" w:eastAsia="Times New Roman" w:hAnsi="Arial" w:cs="Arial"/>
                <w:color w:val="000000"/>
                <w:szCs w:val="22"/>
              </w:rPr>
              <w:t xml:space="preserve">i) </w:t>
            </w:r>
            <w:r w:rsidRPr="006C1492">
              <w:rPr>
                <w:rFonts w:ascii="Arial" w:eastAsia="Times New Roman" w:hAnsi="Arial" w:cs="Arial"/>
                <w:color w:val="000000"/>
                <w:szCs w:val="22"/>
              </w:rPr>
              <w:t>Two Electrician for 30 Days (will be available for 30 days at event place / camp office for each phase)</w:t>
            </w:r>
          </w:p>
        </w:tc>
        <w:tc>
          <w:tcPr>
            <w:tcW w:w="1540" w:type="dxa"/>
            <w:tcBorders>
              <w:top w:val="nil"/>
              <w:left w:val="single" w:sz="4" w:space="0" w:color="auto"/>
              <w:bottom w:val="single" w:sz="4" w:space="0" w:color="auto"/>
              <w:right w:val="single" w:sz="4" w:space="0" w:color="auto"/>
            </w:tcBorders>
            <w:shd w:val="clear" w:color="auto" w:fill="auto"/>
            <w:vAlign w:val="center"/>
          </w:tcPr>
          <w:p w14:paraId="6402F95F" w14:textId="761D89A6" w:rsidR="00B01A1B" w:rsidRDefault="00B01A1B" w:rsidP="00B01A1B">
            <w:pPr>
              <w:spacing w:after="0" w:line="240" w:lineRule="auto"/>
              <w:jc w:val="both"/>
              <w:rPr>
                <w:rFonts w:ascii="Arial" w:eastAsia="Times New Roman" w:hAnsi="Arial" w:cs="Arial"/>
                <w:color w:val="000000"/>
                <w:szCs w:val="22"/>
              </w:rPr>
            </w:pPr>
            <w:r>
              <w:rPr>
                <w:rFonts w:ascii="Arial" w:eastAsia="Times New Roman" w:hAnsi="Arial" w:cs="Arial"/>
                <w:color w:val="000000"/>
                <w:szCs w:val="22"/>
              </w:rPr>
              <w:t>Two</w:t>
            </w:r>
          </w:p>
        </w:tc>
        <w:tc>
          <w:tcPr>
            <w:tcW w:w="1720" w:type="dxa"/>
            <w:gridSpan w:val="2"/>
            <w:tcBorders>
              <w:top w:val="nil"/>
              <w:left w:val="nil"/>
              <w:bottom w:val="single" w:sz="4" w:space="0" w:color="auto"/>
              <w:right w:val="single" w:sz="4" w:space="0" w:color="auto"/>
            </w:tcBorders>
            <w:shd w:val="clear" w:color="auto" w:fill="auto"/>
            <w:vAlign w:val="center"/>
          </w:tcPr>
          <w:p w14:paraId="61258F35" w14:textId="193994B1" w:rsidR="00B01A1B" w:rsidRDefault="00B01A1B" w:rsidP="00B01A1B">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 xml:space="preserve">02 Nos </w:t>
            </w:r>
          </w:p>
        </w:tc>
      </w:tr>
      <w:tr w:rsidR="00B01A1B" w:rsidRPr="006C1492" w14:paraId="5D813193" w14:textId="77777777" w:rsidTr="006C1492">
        <w:trPr>
          <w:trHeight w:val="300"/>
        </w:trPr>
        <w:tc>
          <w:tcPr>
            <w:tcW w:w="821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C62784E" w14:textId="77777777" w:rsidR="00B01A1B" w:rsidRPr="006C1492" w:rsidRDefault="00B01A1B" w:rsidP="00B01A1B">
            <w:pPr>
              <w:spacing w:after="0" w:line="240" w:lineRule="auto"/>
              <w:jc w:val="both"/>
              <w:rPr>
                <w:rFonts w:ascii="Arial" w:eastAsia="Times New Roman" w:hAnsi="Arial" w:cs="Arial"/>
                <w:b/>
                <w:bCs/>
                <w:color w:val="000000"/>
                <w:szCs w:val="22"/>
              </w:rPr>
            </w:pPr>
            <w:r w:rsidRPr="006C1492">
              <w:rPr>
                <w:rFonts w:ascii="Arial" w:eastAsia="Times New Roman" w:hAnsi="Arial" w:cs="Arial"/>
                <w:b/>
                <w:bCs/>
                <w:color w:val="000000"/>
                <w:szCs w:val="22"/>
              </w:rPr>
              <w:t>Stage for Cultural Program</w:t>
            </w:r>
          </w:p>
        </w:tc>
        <w:tc>
          <w:tcPr>
            <w:tcW w:w="1713" w:type="dxa"/>
            <w:tcBorders>
              <w:top w:val="nil"/>
              <w:left w:val="nil"/>
              <w:bottom w:val="single" w:sz="4" w:space="0" w:color="auto"/>
              <w:right w:val="single" w:sz="4" w:space="0" w:color="auto"/>
            </w:tcBorders>
            <w:shd w:val="clear" w:color="auto" w:fill="auto"/>
            <w:noWrap/>
            <w:vAlign w:val="center"/>
            <w:hideMark/>
          </w:tcPr>
          <w:p w14:paraId="48AE3056" w14:textId="77777777" w:rsidR="00B01A1B" w:rsidRPr="006C1492" w:rsidRDefault="00B01A1B" w:rsidP="00B01A1B">
            <w:pPr>
              <w:spacing w:after="0" w:line="240" w:lineRule="auto"/>
              <w:rPr>
                <w:rFonts w:ascii="Calibri" w:eastAsia="Times New Roman" w:hAnsi="Calibri" w:cs="Calibri"/>
                <w:color w:val="000000"/>
                <w:szCs w:val="22"/>
              </w:rPr>
            </w:pPr>
            <w:r w:rsidRPr="006C1492">
              <w:rPr>
                <w:rFonts w:ascii="Calibri" w:eastAsia="Times New Roman" w:hAnsi="Calibri" w:cs="Calibri"/>
                <w:color w:val="000000"/>
                <w:szCs w:val="22"/>
              </w:rPr>
              <w:t> </w:t>
            </w:r>
          </w:p>
        </w:tc>
      </w:tr>
      <w:tr w:rsidR="00B01A1B" w:rsidRPr="006C1492" w14:paraId="3C4BE2D6" w14:textId="77777777" w:rsidTr="00B01A1B">
        <w:trPr>
          <w:trHeight w:val="855"/>
        </w:trPr>
        <w:tc>
          <w:tcPr>
            <w:tcW w:w="754" w:type="dxa"/>
            <w:vMerge w:val="restart"/>
            <w:tcBorders>
              <w:top w:val="nil"/>
              <w:left w:val="single" w:sz="4" w:space="0" w:color="auto"/>
              <w:bottom w:val="single" w:sz="4" w:space="0" w:color="auto"/>
              <w:right w:val="single" w:sz="4" w:space="0" w:color="auto"/>
            </w:tcBorders>
            <w:shd w:val="clear" w:color="auto" w:fill="auto"/>
            <w:vAlign w:val="center"/>
            <w:hideMark/>
          </w:tcPr>
          <w:p w14:paraId="4057C88B" w14:textId="632A663D" w:rsidR="00B01A1B" w:rsidRPr="006C1492" w:rsidRDefault="00B01A1B" w:rsidP="00B01A1B">
            <w:pPr>
              <w:spacing w:after="0" w:line="240" w:lineRule="auto"/>
              <w:jc w:val="right"/>
              <w:rPr>
                <w:rFonts w:ascii="Arial" w:eastAsia="Times New Roman" w:hAnsi="Arial" w:cs="Arial"/>
                <w:color w:val="000000"/>
                <w:szCs w:val="22"/>
              </w:rPr>
            </w:pPr>
            <w:r w:rsidRPr="006C1492">
              <w:rPr>
                <w:rFonts w:ascii="Arial" w:eastAsia="Times New Roman" w:hAnsi="Arial" w:cs="Arial"/>
                <w:color w:val="000000"/>
                <w:szCs w:val="22"/>
              </w:rPr>
              <w:t>3</w:t>
            </w:r>
            <w:r>
              <w:rPr>
                <w:rFonts w:ascii="Arial" w:eastAsia="Times New Roman" w:hAnsi="Arial" w:cs="Arial"/>
                <w:color w:val="000000"/>
                <w:szCs w:val="22"/>
              </w:rPr>
              <w:t>3</w:t>
            </w:r>
          </w:p>
        </w:tc>
        <w:tc>
          <w:tcPr>
            <w:tcW w:w="5909" w:type="dxa"/>
            <w:tcBorders>
              <w:top w:val="single" w:sz="4" w:space="0" w:color="auto"/>
              <w:left w:val="nil"/>
              <w:bottom w:val="single" w:sz="4" w:space="0" w:color="auto"/>
              <w:right w:val="single" w:sz="4" w:space="0" w:color="auto"/>
            </w:tcBorders>
            <w:shd w:val="clear" w:color="auto" w:fill="auto"/>
            <w:vAlign w:val="center"/>
            <w:hideMark/>
          </w:tcPr>
          <w:p w14:paraId="02B544CE" w14:textId="6BA5F7E0" w:rsidR="00B01A1B" w:rsidRPr="006C1492" w:rsidRDefault="00B01A1B" w:rsidP="00B01A1B">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a) Stage for Cultural Program (Classic Cultural show stage size 10" x 20" ft., 01" feet elevation on hardcore platform, Multi Coloured light for Stage, Theme Backdrop of the stage)</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7F1D512C" w14:textId="77777777" w:rsidR="00B01A1B" w:rsidRPr="006C1492" w:rsidRDefault="00B01A1B" w:rsidP="00B01A1B">
            <w:pPr>
              <w:spacing w:after="0" w:line="240" w:lineRule="auto"/>
              <w:rPr>
                <w:rFonts w:ascii="Calibri" w:eastAsia="Times New Roman" w:hAnsi="Calibri" w:cs="Calibri"/>
                <w:color w:val="000000"/>
                <w:szCs w:val="22"/>
              </w:rPr>
            </w:pPr>
            <w:r w:rsidRPr="006C1492">
              <w:rPr>
                <w:rFonts w:ascii="Calibri" w:eastAsia="Times New Roman" w:hAnsi="Calibri" w:cs="Calibri"/>
                <w:color w:val="000000"/>
                <w:szCs w:val="22"/>
              </w:rPr>
              <w:t> </w:t>
            </w:r>
          </w:p>
        </w:tc>
        <w:tc>
          <w:tcPr>
            <w:tcW w:w="1720" w:type="dxa"/>
            <w:gridSpan w:val="2"/>
            <w:tcBorders>
              <w:top w:val="single" w:sz="4" w:space="0" w:color="auto"/>
              <w:left w:val="nil"/>
              <w:bottom w:val="single" w:sz="4" w:space="0" w:color="auto"/>
              <w:right w:val="single" w:sz="4" w:space="0" w:color="auto"/>
            </w:tcBorders>
            <w:shd w:val="clear" w:color="auto" w:fill="auto"/>
            <w:vAlign w:val="center"/>
            <w:hideMark/>
          </w:tcPr>
          <w:p w14:paraId="22C009FD" w14:textId="77777777" w:rsidR="00B01A1B" w:rsidRPr="006C1492" w:rsidRDefault="00B01A1B" w:rsidP="00B01A1B">
            <w:pPr>
              <w:spacing w:after="0" w:line="240" w:lineRule="auto"/>
              <w:jc w:val="both"/>
              <w:rPr>
                <w:rFonts w:ascii="Arial" w:eastAsia="Times New Roman" w:hAnsi="Arial" w:cs="Arial"/>
                <w:b/>
                <w:bCs/>
                <w:color w:val="000000"/>
                <w:szCs w:val="22"/>
              </w:rPr>
            </w:pPr>
            <w:r w:rsidRPr="006C1492">
              <w:rPr>
                <w:rFonts w:ascii="Arial" w:eastAsia="Times New Roman" w:hAnsi="Arial" w:cs="Arial"/>
                <w:b/>
                <w:bCs/>
                <w:color w:val="000000"/>
                <w:szCs w:val="22"/>
              </w:rPr>
              <w:t>30 Days</w:t>
            </w:r>
          </w:p>
        </w:tc>
      </w:tr>
      <w:tr w:rsidR="00B01A1B" w:rsidRPr="006C1492" w14:paraId="1E8CD019" w14:textId="77777777" w:rsidTr="00456A34">
        <w:trPr>
          <w:trHeight w:val="300"/>
        </w:trPr>
        <w:tc>
          <w:tcPr>
            <w:tcW w:w="754" w:type="dxa"/>
            <w:vMerge/>
            <w:tcBorders>
              <w:top w:val="nil"/>
              <w:left w:val="single" w:sz="4" w:space="0" w:color="auto"/>
              <w:bottom w:val="single" w:sz="4" w:space="0" w:color="auto"/>
              <w:right w:val="single" w:sz="4" w:space="0" w:color="auto"/>
            </w:tcBorders>
            <w:vAlign w:val="center"/>
            <w:hideMark/>
          </w:tcPr>
          <w:p w14:paraId="464A00DC" w14:textId="77777777" w:rsidR="00B01A1B" w:rsidRPr="006C1492" w:rsidRDefault="00B01A1B" w:rsidP="00B01A1B">
            <w:pPr>
              <w:spacing w:after="0" w:line="240" w:lineRule="auto"/>
              <w:rPr>
                <w:rFonts w:ascii="Arial" w:eastAsia="Times New Roman" w:hAnsi="Arial" w:cs="Arial"/>
                <w:color w:val="000000"/>
                <w:szCs w:val="22"/>
              </w:rPr>
            </w:pPr>
          </w:p>
        </w:tc>
        <w:tc>
          <w:tcPr>
            <w:tcW w:w="59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FDEF3" w14:textId="77777777" w:rsidR="00B01A1B" w:rsidRPr="006C1492" w:rsidRDefault="00B01A1B" w:rsidP="00B01A1B">
            <w:pPr>
              <w:spacing w:after="0" w:line="240" w:lineRule="auto"/>
              <w:jc w:val="both"/>
              <w:rPr>
                <w:rFonts w:ascii="Arial" w:eastAsia="Times New Roman" w:hAnsi="Arial" w:cs="Arial"/>
                <w:szCs w:val="22"/>
              </w:rPr>
            </w:pPr>
            <w:r w:rsidRPr="006C1492">
              <w:rPr>
                <w:rFonts w:ascii="Arial" w:eastAsia="Times New Roman" w:hAnsi="Arial" w:cs="Arial"/>
                <w:szCs w:val="22"/>
              </w:rPr>
              <w:t>b) High Quality Complete Sound System with 03 Wireless mic</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8E0C1" w14:textId="4D8BA8E5" w:rsidR="00B01A1B" w:rsidRPr="006C1492" w:rsidRDefault="00B01A1B" w:rsidP="00B01A1B">
            <w:pPr>
              <w:spacing w:after="0" w:line="240" w:lineRule="auto"/>
              <w:rPr>
                <w:rFonts w:ascii="Calibri" w:eastAsia="Times New Roman" w:hAnsi="Calibri" w:cs="Calibri"/>
                <w:color w:val="000000"/>
                <w:szCs w:val="22"/>
              </w:rPr>
            </w:pPr>
            <w:r w:rsidRPr="006C1492">
              <w:rPr>
                <w:rFonts w:ascii="Arial" w:eastAsia="Times New Roman" w:hAnsi="Arial" w:cs="Arial"/>
                <w:color w:val="000000"/>
                <w:szCs w:val="22"/>
              </w:rPr>
              <w:t>Nos</w:t>
            </w:r>
          </w:p>
        </w:tc>
        <w:tc>
          <w:tcPr>
            <w:tcW w:w="1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0302BC" w14:textId="77777777" w:rsidR="00B01A1B" w:rsidRPr="006C1492" w:rsidRDefault="00B01A1B" w:rsidP="00B01A1B">
            <w:pPr>
              <w:spacing w:after="0" w:line="240" w:lineRule="auto"/>
              <w:jc w:val="both"/>
              <w:rPr>
                <w:rFonts w:ascii="Arial" w:eastAsia="Times New Roman" w:hAnsi="Arial" w:cs="Arial"/>
                <w:b/>
                <w:bCs/>
                <w:color w:val="000000"/>
                <w:szCs w:val="22"/>
              </w:rPr>
            </w:pPr>
            <w:r w:rsidRPr="006C1492">
              <w:rPr>
                <w:rFonts w:ascii="Arial" w:eastAsia="Times New Roman" w:hAnsi="Arial" w:cs="Arial"/>
                <w:b/>
                <w:bCs/>
                <w:color w:val="000000"/>
                <w:szCs w:val="22"/>
              </w:rPr>
              <w:t>1</w:t>
            </w:r>
          </w:p>
        </w:tc>
      </w:tr>
      <w:tr w:rsidR="00B01A1B" w:rsidRPr="006C1492" w14:paraId="3AA3347B" w14:textId="77777777" w:rsidTr="00456A34">
        <w:trPr>
          <w:trHeight w:val="300"/>
        </w:trPr>
        <w:tc>
          <w:tcPr>
            <w:tcW w:w="754" w:type="dxa"/>
            <w:vMerge/>
            <w:tcBorders>
              <w:top w:val="nil"/>
              <w:left w:val="single" w:sz="4" w:space="0" w:color="auto"/>
              <w:bottom w:val="single" w:sz="4" w:space="0" w:color="auto"/>
              <w:right w:val="single" w:sz="4" w:space="0" w:color="auto"/>
            </w:tcBorders>
            <w:vAlign w:val="center"/>
            <w:hideMark/>
          </w:tcPr>
          <w:p w14:paraId="1B1814D8" w14:textId="77777777" w:rsidR="00B01A1B" w:rsidRPr="006C1492" w:rsidRDefault="00B01A1B" w:rsidP="00B01A1B">
            <w:pPr>
              <w:spacing w:after="0" w:line="240" w:lineRule="auto"/>
              <w:rPr>
                <w:rFonts w:ascii="Arial" w:eastAsia="Times New Roman" w:hAnsi="Arial" w:cs="Arial"/>
                <w:color w:val="000000"/>
                <w:szCs w:val="22"/>
              </w:rPr>
            </w:pPr>
          </w:p>
        </w:tc>
        <w:tc>
          <w:tcPr>
            <w:tcW w:w="59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45A12" w14:textId="58E1223D" w:rsidR="00B01A1B" w:rsidRPr="006C1492" w:rsidRDefault="00B01A1B" w:rsidP="00B01A1B">
            <w:pPr>
              <w:spacing w:after="0" w:line="240" w:lineRule="auto"/>
              <w:jc w:val="both"/>
              <w:rPr>
                <w:rFonts w:ascii="Arial" w:eastAsia="Times New Roman" w:hAnsi="Arial" w:cs="Arial"/>
                <w:color w:val="000000"/>
                <w:szCs w:val="22"/>
              </w:rPr>
            </w:pPr>
            <w:r w:rsidRPr="006C1492">
              <w:rPr>
                <w:rFonts w:ascii="Arial" w:eastAsia="Times New Roman" w:hAnsi="Arial" w:cs="Arial"/>
                <w:color w:val="000000"/>
                <w:szCs w:val="22"/>
              </w:rPr>
              <w:t>c) Full HD 1080 x 1920-pixel Projector with Screen size 120" Inch</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00F7A" w14:textId="504496F5" w:rsidR="00B01A1B" w:rsidRPr="006C1492" w:rsidRDefault="00B01A1B" w:rsidP="00B01A1B">
            <w:pPr>
              <w:spacing w:after="0" w:line="240" w:lineRule="auto"/>
              <w:rPr>
                <w:rFonts w:ascii="Calibri" w:eastAsia="Times New Roman" w:hAnsi="Calibri" w:cs="Calibri"/>
                <w:color w:val="000000"/>
                <w:szCs w:val="22"/>
              </w:rPr>
            </w:pPr>
            <w:r w:rsidRPr="006C1492">
              <w:rPr>
                <w:rFonts w:ascii="Arial" w:eastAsia="Times New Roman" w:hAnsi="Arial" w:cs="Arial"/>
                <w:color w:val="000000"/>
                <w:szCs w:val="22"/>
              </w:rPr>
              <w:t>Nos</w:t>
            </w:r>
          </w:p>
        </w:tc>
        <w:tc>
          <w:tcPr>
            <w:tcW w:w="17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3E71DF" w14:textId="77777777" w:rsidR="00B01A1B" w:rsidRPr="006C1492" w:rsidRDefault="00B01A1B" w:rsidP="00B01A1B">
            <w:pPr>
              <w:spacing w:after="0" w:line="240" w:lineRule="auto"/>
              <w:jc w:val="both"/>
              <w:rPr>
                <w:rFonts w:ascii="Arial" w:eastAsia="Times New Roman" w:hAnsi="Arial" w:cs="Arial"/>
                <w:b/>
                <w:bCs/>
                <w:color w:val="000000"/>
                <w:szCs w:val="22"/>
              </w:rPr>
            </w:pPr>
            <w:r w:rsidRPr="006C1492">
              <w:rPr>
                <w:rFonts w:ascii="Arial" w:eastAsia="Times New Roman" w:hAnsi="Arial" w:cs="Arial"/>
                <w:b/>
                <w:bCs/>
                <w:color w:val="000000"/>
                <w:szCs w:val="22"/>
              </w:rPr>
              <w:t>1</w:t>
            </w:r>
          </w:p>
        </w:tc>
      </w:tr>
    </w:tbl>
    <w:p w14:paraId="1DA2B63D" w14:textId="756777D2" w:rsidR="004D642E" w:rsidRDefault="004D642E" w:rsidP="0059138C">
      <w:pPr>
        <w:rPr>
          <w:rFonts w:ascii="Arial" w:hAnsi="Arial" w:cs="Arial"/>
          <w:szCs w:val="22"/>
        </w:rPr>
      </w:pPr>
    </w:p>
    <w:p w14:paraId="06360573" w14:textId="597D6127" w:rsidR="00787D3A" w:rsidRDefault="00787D3A" w:rsidP="00787D3A">
      <w:pPr>
        <w:spacing w:after="0" w:line="240" w:lineRule="auto"/>
        <w:rPr>
          <w:rFonts w:ascii="Arial" w:hAnsi="Arial" w:cs="Arial"/>
          <w:szCs w:val="22"/>
        </w:rPr>
      </w:pPr>
      <w:r>
        <w:rPr>
          <w:rFonts w:ascii="Arial" w:hAnsi="Arial" w:cs="Arial"/>
          <w:szCs w:val="22"/>
        </w:rPr>
        <w:t>NOTE: -</w:t>
      </w:r>
    </w:p>
    <w:p w14:paraId="48D5F45D" w14:textId="0BA0AE91" w:rsidR="003F0889" w:rsidRDefault="00D3196B" w:rsidP="003F0889">
      <w:pPr>
        <w:numPr>
          <w:ilvl w:val="0"/>
          <w:numId w:val="3"/>
        </w:numPr>
        <w:spacing w:after="0" w:line="240" w:lineRule="auto"/>
        <w:jc w:val="both"/>
        <w:rPr>
          <w:rFonts w:ascii="Arial" w:hAnsi="Arial" w:cs="Arial"/>
          <w:szCs w:val="22"/>
        </w:rPr>
      </w:pPr>
      <w:r w:rsidRPr="006C1492">
        <w:rPr>
          <w:rFonts w:ascii="Arial" w:eastAsia="Times New Roman" w:hAnsi="Arial" w:cs="Arial"/>
          <w:b/>
          <w:bCs/>
          <w:color w:val="000000"/>
          <w:szCs w:val="22"/>
        </w:rPr>
        <w:t xml:space="preserve">Insurance covering of whole the event is borne by the agency and the actual premium will be paid (after the exhibition is over) by the NHDC as per actual claim document. </w:t>
      </w:r>
    </w:p>
    <w:p w14:paraId="2E55A9C6" w14:textId="23608C22" w:rsidR="003F0889" w:rsidRPr="003F0889" w:rsidRDefault="003F0889" w:rsidP="003F0889">
      <w:pPr>
        <w:numPr>
          <w:ilvl w:val="0"/>
          <w:numId w:val="3"/>
        </w:numPr>
        <w:spacing w:after="0" w:line="240" w:lineRule="auto"/>
        <w:jc w:val="both"/>
        <w:rPr>
          <w:rFonts w:ascii="Arial" w:hAnsi="Arial" w:cs="Arial"/>
          <w:szCs w:val="22"/>
        </w:rPr>
      </w:pPr>
      <w:r>
        <w:rPr>
          <w:rFonts w:ascii="Arial" w:hAnsi="Arial" w:cs="Arial"/>
          <w:szCs w:val="22"/>
        </w:rPr>
        <w:t>All the work in the exhibition will be done by Jute Fabric Only.</w:t>
      </w:r>
    </w:p>
    <w:p w14:paraId="617BC499" w14:textId="551ADF7F" w:rsidR="00787D3A" w:rsidRDefault="00787D3A" w:rsidP="00787D3A">
      <w:pPr>
        <w:numPr>
          <w:ilvl w:val="0"/>
          <w:numId w:val="3"/>
        </w:numPr>
        <w:spacing w:after="0" w:line="240" w:lineRule="auto"/>
        <w:jc w:val="both"/>
        <w:rPr>
          <w:rFonts w:ascii="Arial" w:hAnsi="Arial" w:cs="Arial"/>
          <w:szCs w:val="22"/>
        </w:rPr>
      </w:pPr>
      <w:r>
        <w:rPr>
          <w:rFonts w:ascii="Arial" w:hAnsi="Arial" w:cs="Arial"/>
          <w:szCs w:val="22"/>
        </w:rPr>
        <w:t>The above number/requirement/quantity/size may increase or decrease at the discretion of NHDC and subsequent price per unit/quantity/number may change, accordingly.</w:t>
      </w:r>
    </w:p>
    <w:p w14:paraId="643207C8" w14:textId="77777777" w:rsidR="00DE1A33" w:rsidRDefault="00307899" w:rsidP="00787D3A">
      <w:pPr>
        <w:numPr>
          <w:ilvl w:val="0"/>
          <w:numId w:val="3"/>
        </w:numPr>
        <w:spacing w:after="0" w:line="240" w:lineRule="auto"/>
        <w:jc w:val="both"/>
        <w:rPr>
          <w:rFonts w:ascii="Arial" w:hAnsi="Arial" w:cs="Arial"/>
          <w:szCs w:val="22"/>
        </w:rPr>
      </w:pPr>
      <w:r>
        <w:rPr>
          <w:rFonts w:ascii="Arial" w:hAnsi="Arial" w:cs="Arial"/>
          <w:szCs w:val="22"/>
        </w:rPr>
        <w:t>Make provision for DG Generator at site.</w:t>
      </w:r>
      <w:r w:rsidR="0099404E">
        <w:rPr>
          <w:rFonts w:ascii="Arial" w:hAnsi="Arial" w:cs="Arial"/>
          <w:szCs w:val="22"/>
        </w:rPr>
        <w:t xml:space="preserve"> </w:t>
      </w:r>
      <w:r w:rsidR="00787D3A">
        <w:rPr>
          <w:rFonts w:ascii="Arial" w:hAnsi="Arial" w:cs="Arial"/>
          <w:szCs w:val="22"/>
        </w:rPr>
        <w:t xml:space="preserve">Reimbursement of charges for diesel / oil will be given as per actual consumption. However, contractor shall maintain a register and provide the date-wise units generated / oil consumed through DG set. </w:t>
      </w:r>
    </w:p>
    <w:p w14:paraId="6E617A91" w14:textId="77777777" w:rsidR="00787D3A" w:rsidRDefault="00DE1A33" w:rsidP="00787D3A">
      <w:pPr>
        <w:numPr>
          <w:ilvl w:val="0"/>
          <w:numId w:val="3"/>
        </w:numPr>
        <w:spacing w:after="0" w:line="240" w:lineRule="auto"/>
        <w:jc w:val="both"/>
        <w:rPr>
          <w:rFonts w:ascii="Arial" w:hAnsi="Arial" w:cs="Arial"/>
          <w:szCs w:val="22"/>
        </w:rPr>
      </w:pPr>
      <w:bookmarkStart w:id="0" w:name="_Hlk63510055"/>
      <w:r>
        <w:rPr>
          <w:rFonts w:ascii="Arial" w:hAnsi="Arial" w:cs="Arial"/>
          <w:szCs w:val="22"/>
        </w:rPr>
        <w:t>As per COVID- 19 preventive measure, agency required to provide the sanitised site with provision of digital thermometer to their security guards for measuring temperature of all visitors</w:t>
      </w:r>
      <w:r w:rsidR="00787D3A">
        <w:rPr>
          <w:rFonts w:ascii="Arial" w:hAnsi="Arial" w:cs="Arial"/>
          <w:szCs w:val="22"/>
        </w:rPr>
        <w:t xml:space="preserve"> </w:t>
      </w:r>
      <w:r>
        <w:rPr>
          <w:rFonts w:ascii="Arial" w:hAnsi="Arial" w:cs="Arial"/>
          <w:szCs w:val="22"/>
        </w:rPr>
        <w:t>to the site/venue. Charges for such facility will be incorporated with security works</w:t>
      </w:r>
    </w:p>
    <w:p w14:paraId="2CA7F0A2" w14:textId="4FAE9EEB" w:rsidR="00614EE8" w:rsidRDefault="006C1492" w:rsidP="00787D3A">
      <w:pPr>
        <w:numPr>
          <w:ilvl w:val="0"/>
          <w:numId w:val="3"/>
        </w:numPr>
        <w:spacing w:after="0" w:line="240" w:lineRule="auto"/>
        <w:jc w:val="both"/>
        <w:rPr>
          <w:rFonts w:ascii="Arial" w:hAnsi="Arial" w:cs="Arial"/>
          <w:szCs w:val="22"/>
        </w:rPr>
      </w:pPr>
      <w:bookmarkStart w:id="1" w:name="_Hlk63510041"/>
      <w:bookmarkEnd w:id="0"/>
      <w:r>
        <w:rPr>
          <w:rFonts w:ascii="Arial" w:hAnsi="Arial" w:cs="Arial"/>
          <w:szCs w:val="22"/>
        </w:rPr>
        <w:t>S</w:t>
      </w:r>
      <w:r w:rsidR="00614EE8">
        <w:rPr>
          <w:rFonts w:ascii="Arial" w:hAnsi="Arial" w:cs="Arial"/>
          <w:szCs w:val="22"/>
        </w:rPr>
        <w:t xml:space="preserve">tall setup and other things etc pertaining to exhibitions will first approve need approval from NHDC. </w:t>
      </w:r>
    </w:p>
    <w:p w14:paraId="554A4851" w14:textId="7A201754" w:rsidR="00B7441F" w:rsidRPr="00B7441F" w:rsidRDefault="00B7441F" w:rsidP="00B7441F">
      <w:pPr>
        <w:pStyle w:val="ListParagraph"/>
        <w:numPr>
          <w:ilvl w:val="1"/>
          <w:numId w:val="26"/>
        </w:numPr>
        <w:tabs>
          <w:tab w:val="left" w:pos="1000"/>
        </w:tabs>
        <w:spacing w:before="9"/>
        <w:ind w:hanging="340"/>
        <w:rPr>
          <w:rFonts w:ascii="Arial" w:hAnsi="Arial" w:cs="Arial"/>
          <w:b/>
          <w:szCs w:val="22"/>
        </w:rPr>
      </w:pPr>
      <w:r w:rsidRPr="00B7441F">
        <w:rPr>
          <w:rFonts w:ascii="Arial" w:hAnsi="Arial" w:cs="Arial"/>
          <w:b/>
          <w:w w:val="105"/>
          <w:szCs w:val="22"/>
        </w:rPr>
        <w:t>The</w:t>
      </w:r>
      <w:r w:rsidRPr="00B7441F">
        <w:rPr>
          <w:rFonts w:ascii="Arial" w:hAnsi="Arial" w:cs="Arial"/>
          <w:b/>
          <w:spacing w:val="-15"/>
          <w:w w:val="105"/>
          <w:szCs w:val="22"/>
        </w:rPr>
        <w:t xml:space="preserve"> </w:t>
      </w:r>
      <w:r w:rsidRPr="00B7441F">
        <w:rPr>
          <w:rFonts w:ascii="Arial" w:hAnsi="Arial" w:cs="Arial"/>
          <w:b/>
          <w:w w:val="105"/>
          <w:szCs w:val="22"/>
        </w:rPr>
        <w:t>max.</w:t>
      </w:r>
      <w:r w:rsidRPr="00B7441F">
        <w:rPr>
          <w:rFonts w:ascii="Arial" w:hAnsi="Arial" w:cs="Arial"/>
          <w:b/>
          <w:spacing w:val="-13"/>
          <w:w w:val="105"/>
          <w:szCs w:val="22"/>
        </w:rPr>
        <w:t xml:space="preserve"> </w:t>
      </w:r>
      <w:r w:rsidRPr="00B7441F">
        <w:rPr>
          <w:rFonts w:ascii="Arial" w:hAnsi="Arial" w:cs="Arial"/>
          <w:b/>
          <w:w w:val="105"/>
          <w:szCs w:val="22"/>
        </w:rPr>
        <w:t>Budget</w:t>
      </w:r>
      <w:r w:rsidRPr="00B7441F">
        <w:rPr>
          <w:rFonts w:ascii="Arial" w:hAnsi="Arial" w:cs="Arial"/>
          <w:b/>
          <w:spacing w:val="-12"/>
          <w:w w:val="105"/>
          <w:szCs w:val="22"/>
        </w:rPr>
        <w:t xml:space="preserve"> </w:t>
      </w:r>
      <w:r w:rsidRPr="00B7441F">
        <w:rPr>
          <w:rFonts w:ascii="Arial" w:hAnsi="Arial" w:cs="Arial"/>
          <w:b/>
          <w:w w:val="105"/>
          <w:szCs w:val="22"/>
        </w:rPr>
        <w:t>for</w:t>
      </w:r>
      <w:r w:rsidRPr="00B7441F">
        <w:rPr>
          <w:rFonts w:ascii="Arial" w:hAnsi="Arial" w:cs="Arial"/>
          <w:b/>
          <w:spacing w:val="-14"/>
          <w:w w:val="105"/>
          <w:szCs w:val="22"/>
        </w:rPr>
        <w:t xml:space="preserve"> </w:t>
      </w:r>
      <w:r w:rsidRPr="00B7441F">
        <w:rPr>
          <w:rFonts w:ascii="Arial" w:hAnsi="Arial" w:cs="Arial"/>
          <w:b/>
          <w:w w:val="105"/>
          <w:szCs w:val="22"/>
        </w:rPr>
        <w:t>exhibition</w:t>
      </w:r>
      <w:r w:rsidRPr="00B7441F">
        <w:rPr>
          <w:rFonts w:ascii="Arial" w:hAnsi="Arial" w:cs="Arial"/>
          <w:b/>
          <w:spacing w:val="-12"/>
          <w:w w:val="105"/>
          <w:szCs w:val="22"/>
        </w:rPr>
        <w:t xml:space="preserve"> </w:t>
      </w:r>
      <w:r w:rsidRPr="00B7441F">
        <w:rPr>
          <w:rFonts w:ascii="Arial" w:hAnsi="Arial" w:cs="Arial"/>
          <w:b/>
          <w:w w:val="105"/>
          <w:szCs w:val="22"/>
        </w:rPr>
        <w:t>is</w:t>
      </w:r>
      <w:r w:rsidRPr="00B7441F">
        <w:rPr>
          <w:rFonts w:ascii="Arial" w:hAnsi="Arial" w:cs="Arial"/>
          <w:b/>
          <w:spacing w:val="-14"/>
          <w:w w:val="105"/>
          <w:szCs w:val="22"/>
        </w:rPr>
        <w:t xml:space="preserve"> </w:t>
      </w:r>
      <w:r w:rsidRPr="00B7441F">
        <w:rPr>
          <w:rFonts w:ascii="Arial" w:hAnsi="Arial" w:cs="Arial"/>
          <w:b/>
          <w:w w:val="105"/>
          <w:szCs w:val="22"/>
        </w:rPr>
        <w:t>Rs.</w:t>
      </w:r>
      <w:r w:rsidRPr="00B7441F">
        <w:rPr>
          <w:rFonts w:ascii="Arial" w:hAnsi="Arial" w:cs="Arial"/>
          <w:b/>
          <w:spacing w:val="-14"/>
          <w:w w:val="105"/>
          <w:szCs w:val="22"/>
        </w:rPr>
        <w:t xml:space="preserve"> </w:t>
      </w:r>
      <w:r>
        <w:rPr>
          <w:rFonts w:ascii="Arial" w:hAnsi="Arial" w:cs="Arial"/>
          <w:b/>
          <w:spacing w:val="-14"/>
          <w:w w:val="105"/>
          <w:szCs w:val="22"/>
        </w:rPr>
        <w:t>4</w:t>
      </w:r>
      <w:r w:rsidR="009613B6">
        <w:rPr>
          <w:rFonts w:ascii="Arial" w:hAnsi="Arial" w:cs="Arial"/>
          <w:b/>
          <w:spacing w:val="-14"/>
          <w:w w:val="105"/>
          <w:szCs w:val="22"/>
        </w:rPr>
        <w:t>4</w:t>
      </w:r>
      <w:r w:rsidRPr="00B7441F">
        <w:rPr>
          <w:rFonts w:ascii="Arial" w:hAnsi="Arial" w:cs="Arial"/>
          <w:b/>
          <w:w w:val="105"/>
          <w:szCs w:val="22"/>
        </w:rPr>
        <w:t>.00 Lakh</w:t>
      </w:r>
      <w:r w:rsidRPr="00B7441F">
        <w:rPr>
          <w:rFonts w:ascii="Arial" w:hAnsi="Arial" w:cs="Arial"/>
          <w:b/>
          <w:spacing w:val="-13"/>
          <w:w w:val="105"/>
          <w:szCs w:val="22"/>
        </w:rPr>
        <w:t xml:space="preserve"> </w:t>
      </w:r>
      <w:r w:rsidRPr="00B7441F">
        <w:rPr>
          <w:rFonts w:ascii="Arial" w:hAnsi="Arial" w:cs="Arial"/>
          <w:b/>
          <w:spacing w:val="-2"/>
          <w:w w:val="105"/>
          <w:szCs w:val="22"/>
        </w:rPr>
        <w:t xml:space="preserve">only. The Head Wise Budget detail is mentioned below: - </w:t>
      </w:r>
    </w:p>
    <w:p w14:paraId="1DC51F93" w14:textId="0B953672" w:rsidR="00B7441F" w:rsidRPr="00B7441F" w:rsidRDefault="00B7441F" w:rsidP="00B7441F">
      <w:pPr>
        <w:pStyle w:val="ListParagraph"/>
        <w:numPr>
          <w:ilvl w:val="0"/>
          <w:numId w:val="27"/>
        </w:numPr>
        <w:tabs>
          <w:tab w:val="left" w:pos="1000"/>
        </w:tabs>
        <w:spacing w:after="0"/>
        <w:rPr>
          <w:rFonts w:ascii="Arial" w:hAnsi="Arial" w:cs="Arial"/>
          <w:b/>
          <w:szCs w:val="22"/>
        </w:rPr>
      </w:pPr>
      <w:r w:rsidRPr="00B7441F">
        <w:rPr>
          <w:rFonts w:ascii="Arial" w:hAnsi="Arial" w:cs="Arial"/>
          <w:b/>
          <w:szCs w:val="22"/>
        </w:rPr>
        <w:t>Infrastructure</w:t>
      </w:r>
      <w:r w:rsidR="009613B6">
        <w:rPr>
          <w:rFonts w:ascii="Arial" w:hAnsi="Arial" w:cs="Arial"/>
          <w:b/>
          <w:szCs w:val="22"/>
        </w:rPr>
        <w:tab/>
        <w:t xml:space="preserve"> &amp; Stage</w:t>
      </w:r>
      <w:r w:rsidR="009613B6">
        <w:rPr>
          <w:rFonts w:ascii="Arial" w:hAnsi="Arial" w:cs="Arial"/>
          <w:b/>
          <w:szCs w:val="22"/>
        </w:rPr>
        <w:tab/>
      </w:r>
      <w:r>
        <w:rPr>
          <w:rFonts w:ascii="Arial" w:hAnsi="Arial" w:cs="Arial"/>
          <w:b/>
          <w:szCs w:val="22"/>
        </w:rPr>
        <w:tab/>
      </w:r>
      <w:r w:rsidRPr="00B7441F">
        <w:rPr>
          <w:rFonts w:ascii="Arial" w:hAnsi="Arial" w:cs="Arial"/>
          <w:b/>
          <w:szCs w:val="22"/>
        </w:rPr>
        <w:t xml:space="preserve">– </w:t>
      </w:r>
      <w:r w:rsidRPr="00B7441F">
        <w:rPr>
          <w:rFonts w:ascii="Arial" w:hAnsi="Arial" w:cs="Arial"/>
          <w:b/>
          <w:szCs w:val="22"/>
        </w:rPr>
        <w:tab/>
        <w:t xml:space="preserve">Rs. </w:t>
      </w:r>
      <w:r>
        <w:rPr>
          <w:rFonts w:ascii="Arial" w:hAnsi="Arial" w:cs="Arial"/>
          <w:b/>
          <w:szCs w:val="22"/>
        </w:rPr>
        <w:t>35</w:t>
      </w:r>
      <w:r w:rsidRPr="00B7441F">
        <w:rPr>
          <w:rFonts w:ascii="Arial" w:hAnsi="Arial" w:cs="Arial"/>
          <w:b/>
          <w:szCs w:val="22"/>
        </w:rPr>
        <w:t>.00 Lakh</w:t>
      </w:r>
    </w:p>
    <w:p w14:paraId="26F69393" w14:textId="047052BA" w:rsidR="00B7441F" w:rsidRPr="00B7441F" w:rsidRDefault="00B7441F" w:rsidP="009D45D7">
      <w:pPr>
        <w:pStyle w:val="ListParagraph"/>
        <w:numPr>
          <w:ilvl w:val="0"/>
          <w:numId w:val="27"/>
        </w:numPr>
        <w:tabs>
          <w:tab w:val="left" w:pos="1000"/>
        </w:tabs>
        <w:spacing w:after="0"/>
        <w:rPr>
          <w:rFonts w:ascii="Arial" w:hAnsi="Arial" w:cs="Arial"/>
          <w:b/>
          <w:szCs w:val="22"/>
        </w:rPr>
      </w:pPr>
      <w:r w:rsidRPr="00B7441F">
        <w:rPr>
          <w:rFonts w:ascii="Arial" w:hAnsi="Arial" w:cs="Arial"/>
          <w:b/>
          <w:szCs w:val="22"/>
        </w:rPr>
        <w:t xml:space="preserve">Theme Pavilion </w:t>
      </w:r>
      <w:r w:rsidRPr="00B7441F">
        <w:rPr>
          <w:rFonts w:ascii="Arial" w:hAnsi="Arial" w:cs="Arial"/>
          <w:b/>
          <w:szCs w:val="22"/>
        </w:rPr>
        <w:tab/>
      </w:r>
      <w:r>
        <w:rPr>
          <w:rFonts w:ascii="Arial" w:hAnsi="Arial" w:cs="Arial"/>
          <w:b/>
          <w:szCs w:val="22"/>
        </w:rPr>
        <w:tab/>
      </w:r>
      <w:r>
        <w:rPr>
          <w:rFonts w:ascii="Arial" w:hAnsi="Arial" w:cs="Arial"/>
          <w:b/>
          <w:szCs w:val="22"/>
        </w:rPr>
        <w:tab/>
      </w:r>
      <w:r w:rsidRPr="00B7441F">
        <w:rPr>
          <w:rFonts w:ascii="Arial" w:hAnsi="Arial" w:cs="Arial"/>
          <w:b/>
          <w:szCs w:val="22"/>
        </w:rPr>
        <w:t xml:space="preserve">– </w:t>
      </w:r>
      <w:r w:rsidRPr="00B7441F">
        <w:rPr>
          <w:rFonts w:ascii="Arial" w:hAnsi="Arial" w:cs="Arial"/>
          <w:b/>
          <w:szCs w:val="22"/>
        </w:rPr>
        <w:tab/>
        <w:t xml:space="preserve">Rs. </w:t>
      </w:r>
      <w:r>
        <w:rPr>
          <w:rFonts w:ascii="Arial" w:hAnsi="Arial" w:cs="Arial"/>
          <w:b/>
          <w:szCs w:val="22"/>
        </w:rPr>
        <w:t>03.00</w:t>
      </w:r>
      <w:r w:rsidRPr="00B7441F">
        <w:rPr>
          <w:rFonts w:ascii="Arial" w:hAnsi="Arial" w:cs="Arial"/>
          <w:b/>
          <w:szCs w:val="22"/>
        </w:rPr>
        <w:t xml:space="preserve"> Lakh</w:t>
      </w:r>
    </w:p>
    <w:p w14:paraId="5C884684" w14:textId="31F25E3D" w:rsidR="00B7441F" w:rsidRPr="00B7441F" w:rsidRDefault="00B7441F" w:rsidP="00B7441F">
      <w:pPr>
        <w:pStyle w:val="ListParagraph"/>
        <w:numPr>
          <w:ilvl w:val="0"/>
          <w:numId w:val="27"/>
        </w:numPr>
        <w:tabs>
          <w:tab w:val="left" w:pos="1000"/>
        </w:tabs>
        <w:spacing w:after="0"/>
        <w:rPr>
          <w:rFonts w:ascii="Arial" w:hAnsi="Arial" w:cs="Arial"/>
          <w:b/>
          <w:szCs w:val="22"/>
        </w:rPr>
      </w:pPr>
      <w:r w:rsidRPr="00B7441F">
        <w:rPr>
          <w:rFonts w:ascii="Arial" w:hAnsi="Arial" w:cs="Arial"/>
          <w:b/>
          <w:szCs w:val="22"/>
        </w:rPr>
        <w:t xml:space="preserve">Backup </w:t>
      </w:r>
      <w:r>
        <w:rPr>
          <w:rFonts w:ascii="Arial" w:hAnsi="Arial" w:cs="Arial"/>
          <w:b/>
          <w:szCs w:val="22"/>
        </w:rPr>
        <w:t xml:space="preserve">&amp; Maintenance </w:t>
      </w:r>
      <w:r w:rsidRPr="00B7441F">
        <w:rPr>
          <w:rFonts w:ascii="Arial" w:hAnsi="Arial" w:cs="Arial"/>
          <w:b/>
          <w:szCs w:val="22"/>
        </w:rPr>
        <w:t xml:space="preserve">Services </w:t>
      </w:r>
      <w:r>
        <w:rPr>
          <w:rFonts w:ascii="Arial" w:hAnsi="Arial" w:cs="Arial"/>
          <w:b/>
          <w:szCs w:val="22"/>
        </w:rPr>
        <w:tab/>
      </w:r>
      <w:r w:rsidRPr="00B7441F">
        <w:rPr>
          <w:rFonts w:ascii="Arial" w:hAnsi="Arial" w:cs="Arial"/>
          <w:b/>
          <w:szCs w:val="22"/>
        </w:rPr>
        <w:t xml:space="preserve">– </w:t>
      </w:r>
      <w:r w:rsidRPr="00B7441F">
        <w:rPr>
          <w:rFonts w:ascii="Arial" w:hAnsi="Arial" w:cs="Arial"/>
          <w:b/>
          <w:szCs w:val="22"/>
        </w:rPr>
        <w:tab/>
      </w:r>
      <w:r w:rsidRPr="00B7441F">
        <w:rPr>
          <w:rFonts w:ascii="Arial" w:hAnsi="Arial" w:cs="Arial"/>
          <w:b/>
          <w:szCs w:val="22"/>
          <w:u w:val="single"/>
        </w:rPr>
        <w:t>Rs</w:t>
      </w:r>
      <w:r>
        <w:rPr>
          <w:rFonts w:ascii="Arial" w:hAnsi="Arial" w:cs="Arial"/>
          <w:b/>
          <w:szCs w:val="22"/>
          <w:u w:val="single"/>
        </w:rPr>
        <w:t>.</w:t>
      </w:r>
      <w:r w:rsidRPr="00B7441F">
        <w:rPr>
          <w:rFonts w:ascii="Arial" w:hAnsi="Arial" w:cs="Arial"/>
          <w:b/>
          <w:szCs w:val="22"/>
          <w:u w:val="single"/>
        </w:rPr>
        <w:t xml:space="preserve"> </w:t>
      </w:r>
      <w:r>
        <w:rPr>
          <w:rFonts w:ascii="Arial" w:hAnsi="Arial" w:cs="Arial"/>
          <w:b/>
          <w:szCs w:val="22"/>
          <w:u w:val="single"/>
        </w:rPr>
        <w:t>0</w:t>
      </w:r>
      <w:r w:rsidR="009613B6">
        <w:rPr>
          <w:rFonts w:ascii="Arial" w:hAnsi="Arial" w:cs="Arial"/>
          <w:b/>
          <w:szCs w:val="22"/>
          <w:u w:val="single"/>
        </w:rPr>
        <w:t>6</w:t>
      </w:r>
      <w:r>
        <w:rPr>
          <w:rFonts w:ascii="Arial" w:hAnsi="Arial" w:cs="Arial"/>
          <w:b/>
          <w:szCs w:val="22"/>
          <w:u w:val="single"/>
        </w:rPr>
        <w:t>.00</w:t>
      </w:r>
      <w:r w:rsidRPr="00B7441F">
        <w:rPr>
          <w:rFonts w:ascii="Arial" w:hAnsi="Arial" w:cs="Arial"/>
          <w:b/>
          <w:szCs w:val="22"/>
          <w:u w:val="single"/>
        </w:rPr>
        <w:t xml:space="preserve"> Lakh</w:t>
      </w:r>
    </w:p>
    <w:p w14:paraId="7306272B" w14:textId="7212732D" w:rsidR="00B7441F" w:rsidRPr="00B7441F" w:rsidRDefault="00B7441F" w:rsidP="00B7441F">
      <w:pPr>
        <w:tabs>
          <w:tab w:val="left" w:pos="1000"/>
        </w:tabs>
        <w:spacing w:after="0"/>
        <w:rPr>
          <w:rFonts w:ascii="Arial" w:hAnsi="Arial" w:cs="Arial"/>
          <w:b/>
          <w:szCs w:val="22"/>
        </w:rPr>
      </w:pPr>
      <w:r w:rsidRPr="00B7441F">
        <w:rPr>
          <w:rFonts w:ascii="Arial" w:hAnsi="Arial" w:cs="Arial"/>
          <w:b/>
          <w:szCs w:val="22"/>
        </w:rPr>
        <w:tab/>
      </w:r>
      <w:r w:rsidRPr="00B7441F">
        <w:rPr>
          <w:rFonts w:ascii="Arial" w:hAnsi="Arial" w:cs="Arial"/>
          <w:b/>
          <w:szCs w:val="22"/>
        </w:rPr>
        <w:tab/>
      </w:r>
      <w:r w:rsidRPr="00B7441F">
        <w:rPr>
          <w:rFonts w:ascii="Arial" w:hAnsi="Arial" w:cs="Arial"/>
          <w:b/>
          <w:szCs w:val="22"/>
        </w:rPr>
        <w:tab/>
      </w:r>
      <w:r w:rsidRPr="00B7441F">
        <w:rPr>
          <w:rFonts w:ascii="Arial" w:hAnsi="Arial" w:cs="Arial"/>
          <w:b/>
          <w:szCs w:val="22"/>
        </w:rPr>
        <w:tab/>
      </w:r>
      <w:r w:rsidRPr="00B7441F">
        <w:rPr>
          <w:rFonts w:ascii="Arial" w:hAnsi="Arial" w:cs="Arial"/>
          <w:b/>
          <w:szCs w:val="22"/>
        </w:rPr>
        <w:tab/>
      </w:r>
      <w:r w:rsidRPr="00B7441F">
        <w:rPr>
          <w:rFonts w:ascii="Arial" w:hAnsi="Arial" w:cs="Arial"/>
          <w:b/>
          <w:szCs w:val="22"/>
        </w:rPr>
        <w:tab/>
      </w:r>
      <w:r w:rsidR="009613B6" w:rsidRPr="00B7441F">
        <w:rPr>
          <w:rFonts w:ascii="Arial" w:hAnsi="Arial" w:cs="Arial"/>
          <w:b/>
          <w:szCs w:val="22"/>
        </w:rPr>
        <w:t xml:space="preserve">Total </w:t>
      </w:r>
      <w:r w:rsidR="009613B6">
        <w:rPr>
          <w:rFonts w:ascii="Arial" w:hAnsi="Arial" w:cs="Arial"/>
          <w:b/>
          <w:szCs w:val="22"/>
        </w:rPr>
        <w:tab/>
      </w:r>
      <w:r>
        <w:rPr>
          <w:rFonts w:ascii="Arial" w:hAnsi="Arial" w:cs="Arial"/>
          <w:b/>
          <w:szCs w:val="22"/>
        </w:rPr>
        <w:tab/>
      </w:r>
      <w:r>
        <w:rPr>
          <w:rFonts w:ascii="Arial" w:hAnsi="Arial" w:cs="Arial"/>
          <w:b/>
          <w:szCs w:val="22"/>
        </w:rPr>
        <w:tab/>
      </w:r>
      <w:r w:rsidRPr="00B7441F">
        <w:rPr>
          <w:rFonts w:ascii="Arial" w:hAnsi="Arial" w:cs="Arial"/>
          <w:b/>
          <w:szCs w:val="22"/>
        </w:rPr>
        <w:t>–</w:t>
      </w:r>
      <w:r>
        <w:rPr>
          <w:rFonts w:ascii="Arial" w:hAnsi="Arial" w:cs="Arial"/>
          <w:b/>
          <w:szCs w:val="22"/>
        </w:rPr>
        <w:tab/>
      </w:r>
      <w:r w:rsidRPr="00B7441F">
        <w:rPr>
          <w:rFonts w:ascii="Arial" w:hAnsi="Arial" w:cs="Arial"/>
          <w:b/>
          <w:szCs w:val="22"/>
          <w:u w:val="single"/>
        </w:rPr>
        <w:t xml:space="preserve">Rs </w:t>
      </w:r>
      <w:r w:rsidR="009613B6">
        <w:rPr>
          <w:rFonts w:ascii="Arial" w:hAnsi="Arial" w:cs="Arial"/>
          <w:b/>
          <w:szCs w:val="22"/>
          <w:u w:val="single"/>
        </w:rPr>
        <w:t>44</w:t>
      </w:r>
      <w:r w:rsidRPr="00B7441F">
        <w:rPr>
          <w:rFonts w:ascii="Arial" w:hAnsi="Arial" w:cs="Arial"/>
          <w:b/>
          <w:szCs w:val="22"/>
          <w:u w:val="single"/>
        </w:rPr>
        <w:t>.00 Lakh</w:t>
      </w:r>
    </w:p>
    <w:bookmarkEnd w:id="1"/>
    <w:p w14:paraId="41C73651" w14:textId="77777777" w:rsidR="00787D3A" w:rsidRPr="009613B6" w:rsidRDefault="00787D3A" w:rsidP="009613B6">
      <w:pPr>
        <w:spacing w:after="0" w:line="240" w:lineRule="auto"/>
        <w:ind w:left="900"/>
        <w:jc w:val="both"/>
        <w:rPr>
          <w:rFonts w:ascii="Arial" w:hAnsi="Arial" w:cs="Arial"/>
          <w:szCs w:val="22"/>
        </w:rPr>
      </w:pPr>
    </w:p>
    <w:p w14:paraId="127B9580" w14:textId="77777777" w:rsidR="00787D3A" w:rsidRDefault="00787D3A" w:rsidP="00787D3A">
      <w:pPr>
        <w:pStyle w:val="Heading2"/>
        <w:jc w:val="center"/>
        <w:rPr>
          <w:rFonts w:eastAsiaTheme="minorHAnsi" w:cs="Arial"/>
          <w:bCs/>
          <w:color w:val="000000" w:themeColor="text1"/>
          <w:sz w:val="22"/>
          <w:szCs w:val="22"/>
          <w:u w:val="single"/>
          <w:lang w:val="en-IN"/>
        </w:rPr>
      </w:pPr>
    </w:p>
    <w:p w14:paraId="2A22FB56"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BIDDER'S RESPONSIBILITIES AND RELATED CONDITIONS:</w:t>
      </w:r>
    </w:p>
    <w:p w14:paraId="1B10CFB0" w14:textId="08BC6435" w:rsidR="00C0247B" w:rsidRDefault="00C0247B" w:rsidP="00C0247B">
      <w:pPr>
        <w:jc w:val="both"/>
        <w:rPr>
          <w:rFonts w:ascii="Arial" w:hAnsi="Arial" w:cs="Arial"/>
          <w:color w:val="000000" w:themeColor="text1"/>
        </w:rPr>
      </w:pPr>
      <w:r>
        <w:rPr>
          <w:rFonts w:ascii="Arial" w:hAnsi="Arial" w:cs="Arial"/>
          <w:color w:val="000000" w:themeColor="text1"/>
        </w:rPr>
        <w:t xml:space="preserve"> a. Attention of the Bidders is drawn to the relevant and extant instructions of Go</w:t>
      </w:r>
      <w:r w:rsidR="00456A34">
        <w:rPr>
          <w:rFonts w:ascii="Arial" w:hAnsi="Arial" w:cs="Arial"/>
          <w:color w:val="000000" w:themeColor="text1"/>
        </w:rPr>
        <w:t>I</w:t>
      </w:r>
      <w:r>
        <w:rPr>
          <w:rFonts w:ascii="Arial" w:hAnsi="Arial" w:cs="Arial"/>
          <w:color w:val="000000" w:themeColor="text1"/>
        </w:rPr>
        <w:t xml:space="preserve">, GFR issued by Ministry of Finance, guidelines of Central Vigilance Commission (CVC) as applicable to the subject matter of advice / service to be rendered by the Bidder and are required to be complied with. </w:t>
      </w:r>
    </w:p>
    <w:p w14:paraId="6EFC4450"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b. The Bidder shall, subject to the provisions of the Assignment and with due care, execute the work and take all responsibility, including the supervision thereof and all other things, whether of a temporary or permanent nature, required in and for such execution. </w:t>
      </w:r>
    </w:p>
    <w:p w14:paraId="5ED5A5CD"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c. The Bidder shall carry out and complete the work in accordance with prevailing good industry practices and using workmanship of the quality and standards there in specified, provided that where and to the extent some approval of the quality of the standards of workmanship is a matter of opinion, such quality and standards shall be to the satisfaction of NHDC. </w:t>
      </w:r>
    </w:p>
    <w:p w14:paraId="45468350" w14:textId="37113FD7" w:rsidR="00C0247B" w:rsidRDefault="00C0247B" w:rsidP="00C0247B">
      <w:pPr>
        <w:jc w:val="both"/>
        <w:rPr>
          <w:rFonts w:ascii="Arial" w:hAnsi="Arial" w:cs="Arial"/>
          <w:color w:val="000000" w:themeColor="text1"/>
        </w:rPr>
      </w:pPr>
      <w:r>
        <w:rPr>
          <w:rFonts w:ascii="Arial" w:hAnsi="Arial" w:cs="Arial"/>
          <w:color w:val="000000" w:themeColor="text1"/>
        </w:rPr>
        <w:t xml:space="preserve"> d. The Bidder should provide professional, objective, un-biased and impartial inputs, recommendation and </w:t>
      </w:r>
      <w:r w:rsidR="009613B6">
        <w:rPr>
          <w:rFonts w:ascii="Arial" w:hAnsi="Arial" w:cs="Arial"/>
          <w:color w:val="000000" w:themeColor="text1"/>
        </w:rPr>
        <w:t>advice</w:t>
      </w:r>
      <w:r>
        <w:rPr>
          <w:rFonts w:ascii="Arial" w:hAnsi="Arial" w:cs="Arial"/>
          <w:color w:val="000000" w:themeColor="text1"/>
        </w:rPr>
        <w:t xml:space="preserve"> at all times and hold NHDC interest paramount and should observe the highest standard of ethics, values, code of conduct and honesty while executing the assignment. </w:t>
      </w:r>
    </w:p>
    <w:p w14:paraId="3D2865BC" w14:textId="77777777" w:rsidR="00C0247B" w:rsidRDefault="00C0247B" w:rsidP="00C0247B">
      <w:pPr>
        <w:jc w:val="both"/>
        <w:rPr>
          <w:rFonts w:ascii="Arial" w:hAnsi="Arial" w:cs="Arial"/>
          <w:color w:val="000000" w:themeColor="text1"/>
        </w:rPr>
      </w:pPr>
      <w:r>
        <w:rPr>
          <w:rFonts w:ascii="Arial" w:hAnsi="Arial" w:cs="Arial"/>
          <w:color w:val="000000" w:themeColor="text1"/>
        </w:rPr>
        <w:lastRenderedPageBreak/>
        <w:t xml:space="preserve"> e. The Bidder carries with him/her/it a certain degree of accountability for any advice or /and any services rendered to the NHDC, keeping in view norms of ethical business, professionalism and the fact that such advice or service is rendered for a consideration. NHDC may enforce such accountability in case of improper discharge of contractual obligations / deviant conduct by / of any of the parties to the contract.  In this, share of NHDC’s responsibility, for accepting advice / and services provided by the Bidder, will also be taken into consideration.         </w:t>
      </w:r>
    </w:p>
    <w:p w14:paraId="51D3B6B0" w14:textId="3AE20813" w:rsidR="00C0247B" w:rsidRDefault="00C0247B" w:rsidP="00C0247B">
      <w:pPr>
        <w:jc w:val="both"/>
        <w:rPr>
          <w:rFonts w:ascii="Arial" w:hAnsi="Arial" w:cs="Arial"/>
          <w:color w:val="000000" w:themeColor="text1"/>
        </w:rPr>
      </w:pPr>
      <w:r>
        <w:rPr>
          <w:rFonts w:ascii="Arial" w:hAnsi="Arial" w:cs="Arial"/>
          <w:color w:val="000000" w:themeColor="text1"/>
        </w:rPr>
        <w:t xml:space="preserve"> f. The Bidder must act, at all times, in the interest of NHDC and render any advice / service with professional integrity.</w:t>
      </w:r>
      <w:r w:rsidR="00BE303E">
        <w:rPr>
          <w:rFonts w:ascii="Arial" w:hAnsi="Arial" w:cs="Arial"/>
          <w:color w:val="000000" w:themeColor="text1"/>
        </w:rPr>
        <w:t xml:space="preserve"> </w:t>
      </w:r>
      <w:r>
        <w:rPr>
          <w:rFonts w:ascii="Arial" w:hAnsi="Arial" w:cs="Arial"/>
          <w:color w:val="000000" w:themeColor="text1"/>
        </w:rPr>
        <w:t xml:space="preserve">The Bidder shall always keep in view transparency, competitiveness, economy and efficiency in regard with matters related to the subject of the contract or assignment.  </w:t>
      </w:r>
    </w:p>
    <w:p w14:paraId="42144C2A"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g. Bidder is expected to undertake an assignment/project, only in the areas of his/its expertise and where it has capability to deliver efficient and effective advice /services to the client.   </w:t>
      </w:r>
    </w:p>
    <w:p w14:paraId="1FBAB303"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h. The Bidder will have to cooperate fully with any legitimately provided / constituted investigative body conducting enquiry into processing or execution of the consultancy contract / any other matter related with discharge of contractual obligations by the Bidder.</w:t>
      </w:r>
    </w:p>
    <w:p w14:paraId="58724611" w14:textId="77777777" w:rsidR="00C0247B" w:rsidRDefault="00C0247B" w:rsidP="00C0247B">
      <w:pPr>
        <w:spacing w:after="0" w:line="240" w:lineRule="auto"/>
        <w:rPr>
          <w:rFonts w:ascii="Arial" w:hAnsi="Arial" w:cs="Arial"/>
          <w:color w:val="000000" w:themeColor="text1"/>
        </w:rPr>
      </w:pPr>
    </w:p>
    <w:p w14:paraId="32F6DB0F" w14:textId="77777777" w:rsidR="00C0247B" w:rsidRDefault="00C0247B" w:rsidP="00C0247B">
      <w:pPr>
        <w:spacing w:after="0" w:line="240" w:lineRule="auto"/>
        <w:rPr>
          <w:rFonts w:ascii="Arial" w:hAnsi="Arial" w:cs="Arial"/>
          <w:b/>
          <w:bCs/>
          <w:color w:val="000000" w:themeColor="text1"/>
        </w:rPr>
      </w:pPr>
      <w:r>
        <w:rPr>
          <w:rFonts w:ascii="Arial" w:hAnsi="Arial" w:cs="Arial"/>
          <w:b/>
          <w:bCs/>
          <w:color w:val="000000" w:themeColor="text1"/>
        </w:rPr>
        <w:t>TERMINATION:</w:t>
      </w:r>
    </w:p>
    <w:p w14:paraId="433EA2F8" w14:textId="77777777" w:rsidR="00C0247B" w:rsidRDefault="00C0247B" w:rsidP="00C0247B">
      <w:pPr>
        <w:spacing w:after="0" w:line="240" w:lineRule="auto"/>
        <w:rPr>
          <w:rFonts w:ascii="Arial" w:hAnsi="Arial" w:cs="Arial"/>
          <w:b/>
          <w:bCs/>
          <w:color w:val="000000" w:themeColor="text1"/>
        </w:rPr>
      </w:pPr>
    </w:p>
    <w:p w14:paraId="54FED9BC" w14:textId="77777777" w:rsidR="00C0247B" w:rsidRDefault="00C0247B" w:rsidP="00C0247B">
      <w:pPr>
        <w:spacing w:after="0" w:line="240" w:lineRule="auto"/>
        <w:jc w:val="both"/>
        <w:rPr>
          <w:rFonts w:ascii="Arial" w:eastAsia="Times New Roman" w:hAnsi="Arial" w:cs="Arial"/>
          <w:szCs w:val="22"/>
          <w:lang w:val="en-US" w:eastAsia="en-US"/>
        </w:rPr>
      </w:pPr>
      <w:r>
        <w:rPr>
          <w:rFonts w:ascii="Arial" w:eastAsia="Times New Roman" w:hAnsi="Arial" w:cs="Arial"/>
          <w:szCs w:val="22"/>
          <w:lang w:val="en-US" w:eastAsia="en-US"/>
        </w:rPr>
        <w:t>NHDC may, without prejudice to any other remedy for breach of contract, by written notice of default to agency, terminate the Contract in whole or part:</w:t>
      </w:r>
    </w:p>
    <w:p w14:paraId="4FF3F2BD" w14:textId="77777777" w:rsidR="00C0247B" w:rsidRDefault="00C0247B" w:rsidP="00C0247B">
      <w:pPr>
        <w:pStyle w:val="ListParagraph"/>
        <w:numPr>
          <w:ilvl w:val="0"/>
          <w:numId w:val="10"/>
        </w:numPr>
        <w:spacing w:after="0" w:line="240" w:lineRule="auto"/>
        <w:jc w:val="both"/>
        <w:rPr>
          <w:rFonts w:ascii="Arial" w:eastAsia="Times New Roman" w:hAnsi="Arial" w:cs="Arial"/>
          <w:szCs w:val="22"/>
        </w:rPr>
      </w:pPr>
      <w:r>
        <w:rPr>
          <w:rFonts w:ascii="Arial" w:eastAsia="Times New Roman" w:hAnsi="Arial" w:cs="Arial"/>
          <w:szCs w:val="22"/>
        </w:rPr>
        <w:t>If the Agency fails to deliver any or all of the services within the period(s) specified in the Contract/ Work Order, or within any extension thereof granted by NHDC; OR</w:t>
      </w:r>
    </w:p>
    <w:p w14:paraId="5CB416A6" w14:textId="77777777" w:rsidR="00C0247B" w:rsidRDefault="00C0247B" w:rsidP="00C0247B">
      <w:pPr>
        <w:pStyle w:val="ListParagraph"/>
        <w:numPr>
          <w:ilvl w:val="0"/>
          <w:numId w:val="10"/>
        </w:numPr>
        <w:spacing w:after="0" w:line="240" w:lineRule="auto"/>
        <w:jc w:val="both"/>
        <w:rPr>
          <w:rFonts w:ascii="Arial" w:eastAsia="Times New Roman" w:hAnsi="Arial" w:cs="Arial"/>
          <w:szCs w:val="22"/>
        </w:rPr>
      </w:pPr>
      <w:r>
        <w:rPr>
          <w:rFonts w:ascii="Arial" w:eastAsia="Times New Roman" w:hAnsi="Arial" w:cs="Arial"/>
          <w:szCs w:val="22"/>
        </w:rPr>
        <w:t>If the Agency fails to perform any other obligation(s) under the Tender/Contract.</w:t>
      </w:r>
    </w:p>
    <w:p w14:paraId="03D5BDEB" w14:textId="77777777" w:rsidR="00C0247B" w:rsidRDefault="00C0247B" w:rsidP="00C0247B">
      <w:pPr>
        <w:pStyle w:val="ListParagraph"/>
        <w:numPr>
          <w:ilvl w:val="0"/>
          <w:numId w:val="10"/>
        </w:numPr>
        <w:spacing w:after="0" w:line="240" w:lineRule="auto"/>
        <w:jc w:val="both"/>
        <w:rPr>
          <w:rFonts w:ascii="Times New Roman" w:eastAsia="Times New Roman" w:hAnsi="Times New Roman" w:cs="Times New Roman"/>
          <w:szCs w:val="22"/>
        </w:rPr>
      </w:pPr>
      <w:r>
        <w:rPr>
          <w:rFonts w:ascii="Arial" w:eastAsia="Times New Roman" w:hAnsi="Arial" w:cs="Arial"/>
          <w:szCs w:val="22"/>
        </w:rPr>
        <w:t>If the Agency, in the judgment of NHDC has engaged in fraud and corruption.</w:t>
      </w:r>
    </w:p>
    <w:p w14:paraId="39E38B28" w14:textId="77777777" w:rsidR="00C0247B" w:rsidRDefault="00C0247B" w:rsidP="00C0247B">
      <w:pPr>
        <w:pStyle w:val="ListParagraph"/>
        <w:spacing w:after="0" w:line="240" w:lineRule="auto"/>
        <w:jc w:val="both"/>
        <w:rPr>
          <w:rFonts w:ascii="Times New Roman" w:eastAsia="Times New Roman" w:hAnsi="Times New Roman" w:cs="Times New Roman"/>
          <w:szCs w:val="22"/>
        </w:rPr>
      </w:pPr>
    </w:p>
    <w:p w14:paraId="695E4C81" w14:textId="77777777" w:rsidR="00C0247B" w:rsidRDefault="00C0247B" w:rsidP="00C0247B">
      <w:pPr>
        <w:jc w:val="both"/>
        <w:rPr>
          <w:rFonts w:ascii="Arial" w:hAnsi="Arial" w:cs="Arial"/>
          <w:b/>
          <w:bCs/>
          <w:color w:val="000000" w:themeColor="text1"/>
          <w:szCs w:val="22"/>
        </w:rPr>
      </w:pPr>
      <w:r>
        <w:rPr>
          <w:rFonts w:ascii="Arial" w:eastAsia="Times New Roman" w:hAnsi="Arial" w:cs="Arial"/>
          <w:szCs w:val="22"/>
          <w:lang w:val="en-US" w:eastAsia="en-US"/>
        </w:rPr>
        <w:t>In the event of NHDC terminates the Contract in whole or in part, NHDC may procure, upon such terms and in such manner as it deems appropriate, Services similar to those undelivered, and the Agency shall be liable to the NHDC for any excess costs for such similar services. However, the agency shall continue the performance of the Contract to the extent not terminated</w:t>
      </w:r>
    </w:p>
    <w:p w14:paraId="61A9DBEF" w14:textId="129FA2FE"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CONTRACT / NON-DISCLOSURE AGREEMENT NDA: </w:t>
      </w:r>
    </w:p>
    <w:p w14:paraId="4C674F51"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The selected Bidder will be required to execute the following: </w:t>
      </w:r>
    </w:p>
    <w:p w14:paraId="325ABB0E"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 Contract / Agreement which will include all the services and terms and conditions of the services to be extended as detailed here in and as may be prescribed or recommended by NHDC; and </w:t>
      </w:r>
    </w:p>
    <w:p w14:paraId="5DC6DFC0"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b. Non-disclosure Agreement (NDA) </w:t>
      </w:r>
    </w:p>
    <w:p w14:paraId="3182B685"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If any Bidder differs / does not agree on any conditions / terms of the contract, NHDC has the right to appoint the next ranked Bidder without any obligation or without assigning any reasons to anyone and shall not be held liable for any losses or damages caused by such action.   </w:t>
      </w:r>
    </w:p>
    <w:p w14:paraId="7EA0EA20" w14:textId="766888E8" w:rsidR="00C0247B" w:rsidRDefault="00C0247B" w:rsidP="00C0247B">
      <w:pPr>
        <w:jc w:val="both"/>
        <w:rPr>
          <w:rFonts w:ascii="Arial" w:hAnsi="Arial" w:cs="Arial"/>
          <w:color w:val="000000" w:themeColor="text1"/>
        </w:rPr>
      </w:pPr>
      <w:r>
        <w:rPr>
          <w:rFonts w:ascii="Arial" w:hAnsi="Arial" w:cs="Arial"/>
          <w:color w:val="000000" w:themeColor="text1"/>
        </w:rPr>
        <w:lastRenderedPageBreak/>
        <w:t xml:space="preserve">Unless and until a formal Agreement is prepared and executed, this Tender (RFP) together with the written acceptance of the Bidder thereof shall constitute binding Terms and Conditions between the parties. </w:t>
      </w:r>
    </w:p>
    <w:p w14:paraId="7E42B758"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COMPLIANCE WITH ALL APPLICABLE LAWS: </w:t>
      </w:r>
    </w:p>
    <w:p w14:paraId="6080B68F" w14:textId="77777777" w:rsidR="00C0247B" w:rsidRDefault="00C0247B" w:rsidP="00C0247B">
      <w:pPr>
        <w:jc w:val="both"/>
        <w:rPr>
          <w:rFonts w:ascii="Arial" w:hAnsi="Arial" w:cs="Arial"/>
          <w:color w:val="000000" w:themeColor="text1"/>
        </w:rPr>
      </w:pPr>
      <w:r>
        <w:rPr>
          <w:rFonts w:ascii="Arial" w:hAnsi="Arial" w:cs="Arial"/>
          <w:color w:val="000000" w:themeColor="text1"/>
        </w:rPr>
        <w:t>The Bidders shall undertake to observe, adhere to, abide by, comply with and notify NHDC about all laws in force or as are or as made applicable in future, pertaining to or applicable to them, their  business, their employees or their obligations towards them and all purposes of this Tender and shall indemnify, keep indemnified, hold harmless, defend and protect NHDC and its employees/ officers/ staff/  personnel/ representatives/ agents from any failure or omission on its part to do so and against all claims or demands of liability and all consequences that may occur or arise for any default or failure on its part to conform or comply with the above and all other statutory obligations arising therefrom.</w:t>
      </w:r>
    </w:p>
    <w:p w14:paraId="72449EB5" w14:textId="77777777" w:rsidR="0042733F" w:rsidRDefault="0042733F" w:rsidP="00C0247B">
      <w:pPr>
        <w:jc w:val="both"/>
        <w:rPr>
          <w:rFonts w:ascii="Arial" w:hAnsi="Arial" w:cs="Arial"/>
          <w:b/>
          <w:bCs/>
          <w:color w:val="000000" w:themeColor="text1"/>
        </w:rPr>
      </w:pPr>
    </w:p>
    <w:p w14:paraId="44E87513" w14:textId="07A8D01D" w:rsidR="00C0247B" w:rsidRDefault="00C0247B" w:rsidP="00C0247B">
      <w:pPr>
        <w:jc w:val="both"/>
        <w:rPr>
          <w:rFonts w:ascii="Arial" w:hAnsi="Arial" w:cs="Arial"/>
          <w:b/>
          <w:bCs/>
          <w:color w:val="000000" w:themeColor="text1"/>
        </w:rPr>
      </w:pPr>
      <w:r>
        <w:rPr>
          <w:rFonts w:ascii="Arial" w:hAnsi="Arial" w:cs="Arial"/>
          <w:b/>
          <w:bCs/>
          <w:color w:val="000000" w:themeColor="text1"/>
        </w:rPr>
        <w:t>SINGLE POINT OF CONTACT AND AUTHORISED SIGNATORY:</w:t>
      </w:r>
    </w:p>
    <w:p w14:paraId="24E02DAD" w14:textId="77777777" w:rsidR="00C0247B" w:rsidRDefault="00C0247B" w:rsidP="00C0247B">
      <w:pPr>
        <w:jc w:val="both"/>
        <w:rPr>
          <w:rFonts w:ascii="Arial" w:hAnsi="Arial" w:cs="Arial"/>
          <w:color w:val="000000" w:themeColor="text1"/>
        </w:rPr>
      </w:pPr>
      <w:r>
        <w:rPr>
          <w:rFonts w:ascii="Arial" w:hAnsi="Arial" w:cs="Arial"/>
          <w:color w:val="000000" w:themeColor="text1"/>
        </w:rPr>
        <w:t>All empanelled Bidders should have to provide details of single point of contact viz. Name, designation, address, e-mail address, telephone/ mobile no. etc and authorised someone as signatories as well for ongoing discussion etc.</w:t>
      </w:r>
    </w:p>
    <w:p w14:paraId="4744FC2C" w14:textId="77777777" w:rsidR="00C40ED3" w:rsidRDefault="00C40ED3" w:rsidP="00C0247B">
      <w:pPr>
        <w:jc w:val="both"/>
        <w:rPr>
          <w:rFonts w:ascii="Arial" w:hAnsi="Arial" w:cs="Arial"/>
          <w:color w:val="000000" w:themeColor="text1"/>
        </w:rPr>
      </w:pPr>
    </w:p>
    <w:p w14:paraId="3C8AF1E9"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RIGHTS IN INTELLECTUAL PROPERTY AND MATERIAL: </w:t>
      </w:r>
    </w:p>
    <w:p w14:paraId="396F4DE3"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All the rights relating to the Trade Marks and Copy Rights in respect of development done by the Bidders exclusively on behalf of NHDC and paid for by NHDC shall vest with NHDC.  </w:t>
      </w:r>
    </w:p>
    <w:p w14:paraId="7E0BD9EC"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In order to perform the services, the Bidder must obtain at its sole account, the necessary assignments, permits and authorizations from the title holder of the corresponding patents, models, trademarks, names or other protected rights and shall keep NHDC harmless and indemnify NHDC from and against claims, proceedings, damages, costs and expenses (including but not limited to legal costs) for and/ or on account of infringements of said patents, models, trademarks names or other protected rights. </w:t>
      </w:r>
    </w:p>
    <w:p w14:paraId="27B4387C"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All documents, report, information, data etc. collected and prepared by the Bidder in connection with the scope of work submitted to NHDC will be property of NHDC, it shall have every right to use data that may be in the possession of the consultant or its representative in the course of performing services under the agreement that may be entered into. The Bidder shall not be entitled either directly or indirectly to make use of the documents, reports given by NHDC for carrying out of any services with any third parties. The Bidder shall not without the prior written consent of NHDC be entitled to publish studies or descriptive article with or without illustrations or data in respect of or in connection with the performance of services. </w:t>
      </w:r>
    </w:p>
    <w:p w14:paraId="60F42D73" w14:textId="77777777" w:rsidR="00250D57" w:rsidRDefault="00C0247B" w:rsidP="00C0247B">
      <w:pPr>
        <w:jc w:val="both"/>
        <w:rPr>
          <w:rFonts w:ascii="Arial" w:hAnsi="Arial" w:cs="Arial"/>
          <w:color w:val="000000" w:themeColor="text1"/>
        </w:rPr>
      </w:pPr>
      <w:r>
        <w:rPr>
          <w:rFonts w:ascii="Arial" w:hAnsi="Arial" w:cs="Arial"/>
          <w:color w:val="000000" w:themeColor="text1"/>
        </w:rPr>
        <w:t>The pre-existing intellectual property of the Bidder used in deliverables shall remain vested with the Bidder.</w:t>
      </w:r>
    </w:p>
    <w:p w14:paraId="648AD049" w14:textId="77777777" w:rsidR="00250D57" w:rsidRDefault="00250D57" w:rsidP="00C0247B">
      <w:pPr>
        <w:jc w:val="both"/>
        <w:rPr>
          <w:rFonts w:ascii="Arial" w:hAnsi="Arial" w:cs="Arial"/>
          <w:color w:val="000000" w:themeColor="text1"/>
        </w:rPr>
      </w:pPr>
    </w:p>
    <w:p w14:paraId="47E7A95D" w14:textId="12807164" w:rsidR="00C0247B" w:rsidRDefault="00C0247B" w:rsidP="00C0247B">
      <w:pPr>
        <w:jc w:val="both"/>
        <w:rPr>
          <w:rFonts w:ascii="Arial" w:hAnsi="Arial" w:cs="Arial"/>
          <w:color w:val="000000" w:themeColor="text1"/>
        </w:rPr>
      </w:pPr>
      <w:r>
        <w:rPr>
          <w:rFonts w:ascii="Arial" w:hAnsi="Arial" w:cs="Arial"/>
          <w:color w:val="000000" w:themeColor="text1"/>
        </w:rPr>
        <w:t xml:space="preserve">  </w:t>
      </w:r>
    </w:p>
    <w:p w14:paraId="1D593718"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lastRenderedPageBreak/>
        <w:t xml:space="preserve">ARBITRATION: </w:t>
      </w:r>
    </w:p>
    <w:p w14:paraId="02A35330"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Any disputes and difference of any kind, whatsoever, arising out of or in connection with this contract or carrying out of the services, shall be settled amicably. If however, the parties are not able to resolve any dispute or difference amicably, the same shall be referred for arbitration in accordance with the provisions of Arbitration &amp; Conciliation Act 1996 and any </w:t>
      </w:r>
      <w:r w:rsidR="00AA6047">
        <w:rPr>
          <w:rFonts w:ascii="Arial" w:hAnsi="Arial" w:cs="Arial"/>
          <w:color w:val="000000" w:themeColor="text1"/>
        </w:rPr>
        <w:t>re-enactment</w:t>
      </w:r>
      <w:r>
        <w:rPr>
          <w:rFonts w:ascii="Arial" w:hAnsi="Arial" w:cs="Arial"/>
          <w:color w:val="000000" w:themeColor="text1"/>
        </w:rPr>
        <w:t xml:space="preserve"> (s) and or modification(s) thereof and of the rules framed there under. The venue for the arbitration shall be New Delhi.</w:t>
      </w:r>
    </w:p>
    <w:p w14:paraId="4EBB0625"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FORCE MAJEURE:</w:t>
      </w:r>
    </w:p>
    <w:p w14:paraId="77E78BA3"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Neither party shall be responsible for any failure to perform due to unforeseen circumstances or due to causes beyond the defaulting party’s control even after exertion of best of efforts to prevent such failure, which may include but not be limited to, acts of God, war, riots, embargoes, strikes, lockouts, acts of any government authority, delay in obtaining licenses or rejection of proposal under the statutes, fire or floods. </w:t>
      </w:r>
    </w:p>
    <w:p w14:paraId="08E4E707" w14:textId="5D51825C"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CORRUPT AND FRAUDULENT PRACTICES: </w:t>
      </w:r>
    </w:p>
    <w:p w14:paraId="507F9FEE"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As per Central Vigilance Commission (CVC) directives, it is required that Consultants/Suppliers/ Contractors observe the highest standard of ethics during the procurement and execution of such contracts in pursuance of this policy: </w:t>
      </w:r>
    </w:p>
    <w:p w14:paraId="4B2743A1" w14:textId="77777777" w:rsidR="00C0247B" w:rsidRDefault="00C0247B" w:rsidP="00C0247B">
      <w:pPr>
        <w:pStyle w:val="ListParagraph"/>
        <w:numPr>
          <w:ilvl w:val="0"/>
          <w:numId w:val="9"/>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"Corrupt Practice" means the offering, giving, receiving or soliciting of anything of values to influence the action of an official in the procurement process or in contract execution; and </w:t>
      </w:r>
    </w:p>
    <w:p w14:paraId="3C5A4CFB" w14:textId="77777777" w:rsidR="00C0247B" w:rsidRDefault="00C0247B" w:rsidP="00C0247B">
      <w:pPr>
        <w:pStyle w:val="ListParagraph"/>
        <w:numPr>
          <w:ilvl w:val="0"/>
          <w:numId w:val="9"/>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 "Fraudulent Practice" means a misrepresentation of facts in order to influence a procurement process or the execution of contract to the detriment of NHDC and includes collusive practice among consultants (prior to or after bid submission) designed to establish bid prices at artificial non-competitive levels and to deprive NHDC of the benefits of free and open competition. </w:t>
      </w:r>
    </w:p>
    <w:p w14:paraId="3C816E2B" w14:textId="5B619D4F" w:rsidR="00E56C07" w:rsidRDefault="00C0247B" w:rsidP="00BE303E">
      <w:pPr>
        <w:jc w:val="both"/>
      </w:pPr>
      <w:r>
        <w:rPr>
          <w:rFonts w:ascii="Arial" w:hAnsi="Arial" w:cs="Arial"/>
          <w:color w:val="000000" w:themeColor="text1"/>
        </w:rPr>
        <w:t xml:space="preserve">NHDC reserves the right to reject a proposal for award if it determines that the Bidder recommended for award has engaged in corrupt or fraudulent practices in competing for the contract in question. NHDC reserves the right to declare a firm ineligible, either indefinitely or for a stated period of time as per the its discretion, to be awarded a contract if at any time it determines that the firm has engaged in corrupt or fraudulent practices in competing for or in executing the contract. </w:t>
      </w:r>
    </w:p>
    <w:sectPr w:rsidR="00E56C07" w:rsidSect="0027471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40264"/>
    <w:multiLevelType w:val="hybridMultilevel"/>
    <w:tmpl w:val="E56281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C3443"/>
    <w:multiLevelType w:val="hybridMultilevel"/>
    <w:tmpl w:val="C8C83204"/>
    <w:lvl w:ilvl="0" w:tplc="69C8B6D6">
      <w:start w:val="1"/>
      <w:numFmt w:val="decimal"/>
      <w:lvlText w:val="%1)"/>
      <w:lvlJc w:val="left"/>
      <w:pPr>
        <w:ind w:left="975" w:hanging="360"/>
      </w:pPr>
      <w:rPr>
        <w:rFonts w:hint="default"/>
      </w:rPr>
    </w:lvl>
    <w:lvl w:ilvl="1" w:tplc="08090019" w:tentative="1">
      <w:start w:val="1"/>
      <w:numFmt w:val="lowerLetter"/>
      <w:lvlText w:val="%2."/>
      <w:lvlJc w:val="left"/>
      <w:pPr>
        <w:ind w:left="1695" w:hanging="360"/>
      </w:pPr>
    </w:lvl>
    <w:lvl w:ilvl="2" w:tplc="0809001B" w:tentative="1">
      <w:start w:val="1"/>
      <w:numFmt w:val="lowerRoman"/>
      <w:lvlText w:val="%3."/>
      <w:lvlJc w:val="right"/>
      <w:pPr>
        <w:ind w:left="2415" w:hanging="180"/>
      </w:pPr>
    </w:lvl>
    <w:lvl w:ilvl="3" w:tplc="0809000F" w:tentative="1">
      <w:start w:val="1"/>
      <w:numFmt w:val="decimal"/>
      <w:lvlText w:val="%4."/>
      <w:lvlJc w:val="left"/>
      <w:pPr>
        <w:ind w:left="3135" w:hanging="360"/>
      </w:pPr>
    </w:lvl>
    <w:lvl w:ilvl="4" w:tplc="08090019" w:tentative="1">
      <w:start w:val="1"/>
      <w:numFmt w:val="lowerLetter"/>
      <w:lvlText w:val="%5."/>
      <w:lvlJc w:val="left"/>
      <w:pPr>
        <w:ind w:left="3855" w:hanging="360"/>
      </w:pPr>
    </w:lvl>
    <w:lvl w:ilvl="5" w:tplc="0809001B" w:tentative="1">
      <w:start w:val="1"/>
      <w:numFmt w:val="lowerRoman"/>
      <w:lvlText w:val="%6."/>
      <w:lvlJc w:val="right"/>
      <w:pPr>
        <w:ind w:left="4575" w:hanging="180"/>
      </w:pPr>
    </w:lvl>
    <w:lvl w:ilvl="6" w:tplc="0809000F" w:tentative="1">
      <w:start w:val="1"/>
      <w:numFmt w:val="decimal"/>
      <w:lvlText w:val="%7."/>
      <w:lvlJc w:val="left"/>
      <w:pPr>
        <w:ind w:left="5295" w:hanging="360"/>
      </w:pPr>
    </w:lvl>
    <w:lvl w:ilvl="7" w:tplc="08090019" w:tentative="1">
      <w:start w:val="1"/>
      <w:numFmt w:val="lowerLetter"/>
      <w:lvlText w:val="%8."/>
      <w:lvlJc w:val="left"/>
      <w:pPr>
        <w:ind w:left="6015" w:hanging="360"/>
      </w:pPr>
    </w:lvl>
    <w:lvl w:ilvl="8" w:tplc="0809001B" w:tentative="1">
      <w:start w:val="1"/>
      <w:numFmt w:val="lowerRoman"/>
      <w:lvlText w:val="%9."/>
      <w:lvlJc w:val="right"/>
      <w:pPr>
        <w:ind w:left="6735" w:hanging="180"/>
      </w:pPr>
    </w:lvl>
  </w:abstractNum>
  <w:abstractNum w:abstractNumId="2" w15:restartNumberingAfterBreak="0">
    <w:nsid w:val="0605107F"/>
    <w:multiLevelType w:val="hybridMultilevel"/>
    <w:tmpl w:val="21701BA6"/>
    <w:lvl w:ilvl="0" w:tplc="31DAFDA2">
      <w:start w:val="1"/>
      <w:numFmt w:val="decimal"/>
      <w:lvlText w:val="%1."/>
      <w:lvlJc w:val="left"/>
      <w:pPr>
        <w:ind w:left="152" w:hanging="265"/>
      </w:pPr>
      <w:rPr>
        <w:rFonts w:ascii="Arial" w:eastAsia="Arial" w:hAnsi="Arial" w:cs="Arial" w:hint="default"/>
        <w:b w:val="0"/>
        <w:bCs w:val="0"/>
        <w:i w:val="0"/>
        <w:iCs w:val="0"/>
        <w:w w:val="103"/>
        <w:sz w:val="20"/>
        <w:szCs w:val="20"/>
        <w:lang w:val="en-US" w:eastAsia="en-US" w:bidi="ar-SA"/>
      </w:rPr>
    </w:lvl>
    <w:lvl w:ilvl="1" w:tplc="CCAA311C">
      <w:numFmt w:val="bullet"/>
      <w:lvlText w:val=""/>
      <w:lvlJc w:val="left"/>
      <w:pPr>
        <w:ind w:left="999" w:hanging="339"/>
      </w:pPr>
      <w:rPr>
        <w:rFonts w:ascii="Symbol" w:eastAsia="Symbol" w:hAnsi="Symbol" w:cs="Symbol" w:hint="default"/>
        <w:b w:val="0"/>
        <w:bCs w:val="0"/>
        <w:i w:val="0"/>
        <w:iCs w:val="0"/>
        <w:w w:val="103"/>
        <w:sz w:val="20"/>
        <w:szCs w:val="20"/>
        <w:lang w:val="en-US" w:eastAsia="en-US" w:bidi="ar-SA"/>
      </w:rPr>
    </w:lvl>
    <w:lvl w:ilvl="2" w:tplc="72AA8014">
      <w:numFmt w:val="bullet"/>
      <w:lvlText w:val="•"/>
      <w:lvlJc w:val="left"/>
      <w:pPr>
        <w:ind w:left="1924" w:hanging="339"/>
      </w:pPr>
      <w:rPr>
        <w:lang w:val="en-US" w:eastAsia="en-US" w:bidi="ar-SA"/>
      </w:rPr>
    </w:lvl>
    <w:lvl w:ilvl="3" w:tplc="073CECCE">
      <w:numFmt w:val="bullet"/>
      <w:lvlText w:val="•"/>
      <w:lvlJc w:val="left"/>
      <w:pPr>
        <w:ind w:left="2848" w:hanging="339"/>
      </w:pPr>
      <w:rPr>
        <w:lang w:val="en-US" w:eastAsia="en-US" w:bidi="ar-SA"/>
      </w:rPr>
    </w:lvl>
    <w:lvl w:ilvl="4" w:tplc="30D851D0">
      <w:numFmt w:val="bullet"/>
      <w:lvlText w:val="•"/>
      <w:lvlJc w:val="left"/>
      <w:pPr>
        <w:ind w:left="3773" w:hanging="339"/>
      </w:pPr>
      <w:rPr>
        <w:lang w:val="en-US" w:eastAsia="en-US" w:bidi="ar-SA"/>
      </w:rPr>
    </w:lvl>
    <w:lvl w:ilvl="5" w:tplc="0302C1B0">
      <w:numFmt w:val="bullet"/>
      <w:lvlText w:val="•"/>
      <w:lvlJc w:val="left"/>
      <w:pPr>
        <w:ind w:left="4697" w:hanging="339"/>
      </w:pPr>
      <w:rPr>
        <w:lang w:val="en-US" w:eastAsia="en-US" w:bidi="ar-SA"/>
      </w:rPr>
    </w:lvl>
    <w:lvl w:ilvl="6" w:tplc="0CFEBA3E">
      <w:numFmt w:val="bullet"/>
      <w:lvlText w:val="•"/>
      <w:lvlJc w:val="left"/>
      <w:pPr>
        <w:ind w:left="5622" w:hanging="339"/>
      </w:pPr>
      <w:rPr>
        <w:lang w:val="en-US" w:eastAsia="en-US" w:bidi="ar-SA"/>
      </w:rPr>
    </w:lvl>
    <w:lvl w:ilvl="7" w:tplc="7CECD412">
      <w:numFmt w:val="bullet"/>
      <w:lvlText w:val="•"/>
      <w:lvlJc w:val="left"/>
      <w:pPr>
        <w:ind w:left="6546" w:hanging="339"/>
      </w:pPr>
      <w:rPr>
        <w:lang w:val="en-US" w:eastAsia="en-US" w:bidi="ar-SA"/>
      </w:rPr>
    </w:lvl>
    <w:lvl w:ilvl="8" w:tplc="3CD8A7D4">
      <w:numFmt w:val="bullet"/>
      <w:lvlText w:val="•"/>
      <w:lvlJc w:val="left"/>
      <w:pPr>
        <w:ind w:left="7471" w:hanging="339"/>
      </w:pPr>
      <w:rPr>
        <w:lang w:val="en-US" w:eastAsia="en-US" w:bidi="ar-SA"/>
      </w:rPr>
    </w:lvl>
  </w:abstractNum>
  <w:abstractNum w:abstractNumId="3" w15:restartNumberingAfterBreak="0">
    <w:nsid w:val="06D30545"/>
    <w:multiLevelType w:val="hybridMultilevel"/>
    <w:tmpl w:val="905C8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84509A"/>
    <w:multiLevelType w:val="hybridMultilevel"/>
    <w:tmpl w:val="C004F364"/>
    <w:lvl w:ilvl="0" w:tplc="E16A37C4">
      <w:start w:val="1"/>
      <w:numFmt w:val="decimal"/>
      <w:lvlText w:val="%1."/>
      <w:lvlJc w:val="left"/>
      <w:pPr>
        <w:ind w:left="420" w:hanging="360"/>
      </w:pPr>
      <w:rPr>
        <w:rFonts w:hint="default"/>
        <w:b/>
        <w:bCs/>
      </w:rPr>
    </w:lvl>
    <w:lvl w:ilvl="1" w:tplc="B92A193A" w:tentative="1">
      <w:start w:val="1"/>
      <w:numFmt w:val="lowerLetter"/>
      <w:lvlText w:val="%2."/>
      <w:lvlJc w:val="left"/>
      <w:pPr>
        <w:ind w:left="1440" w:hanging="360"/>
      </w:pPr>
    </w:lvl>
    <w:lvl w:ilvl="2" w:tplc="43C41EAC" w:tentative="1">
      <w:start w:val="1"/>
      <w:numFmt w:val="lowerRoman"/>
      <w:lvlText w:val="%3."/>
      <w:lvlJc w:val="right"/>
      <w:pPr>
        <w:ind w:left="2160" w:hanging="180"/>
      </w:pPr>
    </w:lvl>
    <w:lvl w:ilvl="3" w:tplc="18F4BA0A" w:tentative="1">
      <w:start w:val="1"/>
      <w:numFmt w:val="decimal"/>
      <w:lvlText w:val="%4."/>
      <w:lvlJc w:val="left"/>
      <w:pPr>
        <w:ind w:left="2880" w:hanging="360"/>
      </w:pPr>
    </w:lvl>
    <w:lvl w:ilvl="4" w:tplc="9A6476D2" w:tentative="1">
      <w:start w:val="1"/>
      <w:numFmt w:val="lowerLetter"/>
      <w:lvlText w:val="%5."/>
      <w:lvlJc w:val="left"/>
      <w:pPr>
        <w:ind w:left="3600" w:hanging="360"/>
      </w:pPr>
    </w:lvl>
    <w:lvl w:ilvl="5" w:tplc="B122D9F2" w:tentative="1">
      <w:start w:val="1"/>
      <w:numFmt w:val="lowerRoman"/>
      <w:lvlText w:val="%6."/>
      <w:lvlJc w:val="right"/>
      <w:pPr>
        <w:ind w:left="4320" w:hanging="180"/>
      </w:pPr>
    </w:lvl>
    <w:lvl w:ilvl="6" w:tplc="B6A8DADE" w:tentative="1">
      <w:start w:val="1"/>
      <w:numFmt w:val="decimal"/>
      <w:lvlText w:val="%7."/>
      <w:lvlJc w:val="left"/>
      <w:pPr>
        <w:ind w:left="5040" w:hanging="360"/>
      </w:pPr>
    </w:lvl>
    <w:lvl w:ilvl="7" w:tplc="361E78A0" w:tentative="1">
      <w:start w:val="1"/>
      <w:numFmt w:val="lowerLetter"/>
      <w:lvlText w:val="%8."/>
      <w:lvlJc w:val="left"/>
      <w:pPr>
        <w:ind w:left="5760" w:hanging="360"/>
      </w:pPr>
    </w:lvl>
    <w:lvl w:ilvl="8" w:tplc="12500DEE" w:tentative="1">
      <w:start w:val="1"/>
      <w:numFmt w:val="lowerRoman"/>
      <w:lvlText w:val="%9."/>
      <w:lvlJc w:val="right"/>
      <w:pPr>
        <w:ind w:left="6480" w:hanging="180"/>
      </w:pPr>
    </w:lvl>
  </w:abstractNum>
  <w:abstractNum w:abstractNumId="5" w15:restartNumberingAfterBreak="0">
    <w:nsid w:val="31967F7A"/>
    <w:multiLevelType w:val="hybridMultilevel"/>
    <w:tmpl w:val="58505C06"/>
    <w:lvl w:ilvl="0" w:tplc="FFFFFFFF">
      <w:start w:val="1"/>
      <w:numFmt w:val="lowerLetter"/>
      <w:lvlText w:val="%1)"/>
      <w:lvlJc w:val="left"/>
      <w:pPr>
        <w:ind w:left="1620" w:hanging="360"/>
      </w:p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6" w15:restartNumberingAfterBreak="0">
    <w:nsid w:val="35D02019"/>
    <w:multiLevelType w:val="hybridMultilevel"/>
    <w:tmpl w:val="5F4C6550"/>
    <w:lvl w:ilvl="0" w:tplc="117E757A">
      <w:start w:val="1"/>
      <w:numFmt w:val="lowerLetter"/>
      <w:lvlText w:val="%1."/>
      <w:lvlJc w:val="left"/>
      <w:pPr>
        <w:ind w:left="420" w:hanging="360"/>
      </w:pPr>
      <w:rPr>
        <w:rFonts w:hint="default"/>
        <w:b w:val="0"/>
        <w:bCs w:val="0"/>
      </w:rPr>
    </w:lvl>
    <w:lvl w:ilvl="1" w:tplc="B92A193A" w:tentative="1">
      <w:start w:val="1"/>
      <w:numFmt w:val="lowerLetter"/>
      <w:lvlText w:val="%2."/>
      <w:lvlJc w:val="left"/>
      <w:pPr>
        <w:ind w:left="1440" w:hanging="360"/>
      </w:pPr>
    </w:lvl>
    <w:lvl w:ilvl="2" w:tplc="43C41EAC" w:tentative="1">
      <w:start w:val="1"/>
      <w:numFmt w:val="lowerRoman"/>
      <w:lvlText w:val="%3."/>
      <w:lvlJc w:val="right"/>
      <w:pPr>
        <w:ind w:left="2160" w:hanging="180"/>
      </w:pPr>
    </w:lvl>
    <w:lvl w:ilvl="3" w:tplc="18F4BA0A" w:tentative="1">
      <w:start w:val="1"/>
      <w:numFmt w:val="decimal"/>
      <w:lvlText w:val="%4."/>
      <w:lvlJc w:val="left"/>
      <w:pPr>
        <w:ind w:left="2880" w:hanging="360"/>
      </w:pPr>
    </w:lvl>
    <w:lvl w:ilvl="4" w:tplc="9A6476D2" w:tentative="1">
      <w:start w:val="1"/>
      <w:numFmt w:val="lowerLetter"/>
      <w:lvlText w:val="%5."/>
      <w:lvlJc w:val="left"/>
      <w:pPr>
        <w:ind w:left="3600" w:hanging="360"/>
      </w:pPr>
    </w:lvl>
    <w:lvl w:ilvl="5" w:tplc="B122D9F2" w:tentative="1">
      <w:start w:val="1"/>
      <w:numFmt w:val="lowerRoman"/>
      <w:lvlText w:val="%6."/>
      <w:lvlJc w:val="right"/>
      <w:pPr>
        <w:ind w:left="4320" w:hanging="180"/>
      </w:pPr>
    </w:lvl>
    <w:lvl w:ilvl="6" w:tplc="B6A8DADE" w:tentative="1">
      <w:start w:val="1"/>
      <w:numFmt w:val="decimal"/>
      <w:lvlText w:val="%7."/>
      <w:lvlJc w:val="left"/>
      <w:pPr>
        <w:ind w:left="5040" w:hanging="360"/>
      </w:pPr>
    </w:lvl>
    <w:lvl w:ilvl="7" w:tplc="361E78A0" w:tentative="1">
      <w:start w:val="1"/>
      <w:numFmt w:val="lowerLetter"/>
      <w:lvlText w:val="%8."/>
      <w:lvlJc w:val="left"/>
      <w:pPr>
        <w:ind w:left="5760" w:hanging="360"/>
      </w:pPr>
    </w:lvl>
    <w:lvl w:ilvl="8" w:tplc="12500DEE" w:tentative="1">
      <w:start w:val="1"/>
      <w:numFmt w:val="lowerRoman"/>
      <w:lvlText w:val="%9."/>
      <w:lvlJc w:val="right"/>
      <w:pPr>
        <w:ind w:left="6480" w:hanging="180"/>
      </w:pPr>
    </w:lvl>
  </w:abstractNum>
  <w:abstractNum w:abstractNumId="7" w15:restartNumberingAfterBreak="0">
    <w:nsid w:val="37AE5266"/>
    <w:multiLevelType w:val="hybridMultilevel"/>
    <w:tmpl w:val="B53A2708"/>
    <w:lvl w:ilvl="0" w:tplc="D88AD7AE">
      <w:start w:val="1"/>
      <w:numFmt w:val="bullet"/>
      <w:lvlText w:val=""/>
      <w:lvlJc w:val="left"/>
      <w:pPr>
        <w:ind w:left="900" w:hanging="360"/>
      </w:pPr>
      <w:rPr>
        <w:rFonts w:ascii="Symbol" w:hAnsi="Symbol" w:hint="default"/>
      </w:rPr>
    </w:lvl>
    <w:lvl w:ilvl="1" w:tplc="C6809BA8" w:tentative="1">
      <w:start w:val="1"/>
      <w:numFmt w:val="bullet"/>
      <w:lvlText w:val="o"/>
      <w:lvlJc w:val="left"/>
      <w:pPr>
        <w:ind w:left="1620" w:hanging="360"/>
      </w:pPr>
      <w:rPr>
        <w:rFonts w:ascii="Courier New" w:hAnsi="Courier New" w:cs="Courier New" w:hint="default"/>
      </w:rPr>
    </w:lvl>
    <w:lvl w:ilvl="2" w:tplc="0B2ABFDC" w:tentative="1">
      <w:start w:val="1"/>
      <w:numFmt w:val="bullet"/>
      <w:lvlText w:val=""/>
      <w:lvlJc w:val="left"/>
      <w:pPr>
        <w:ind w:left="2340" w:hanging="360"/>
      </w:pPr>
      <w:rPr>
        <w:rFonts w:ascii="Wingdings" w:hAnsi="Wingdings" w:hint="default"/>
      </w:rPr>
    </w:lvl>
    <w:lvl w:ilvl="3" w:tplc="F9DE453C" w:tentative="1">
      <w:start w:val="1"/>
      <w:numFmt w:val="bullet"/>
      <w:lvlText w:val=""/>
      <w:lvlJc w:val="left"/>
      <w:pPr>
        <w:ind w:left="3060" w:hanging="360"/>
      </w:pPr>
      <w:rPr>
        <w:rFonts w:ascii="Symbol" w:hAnsi="Symbol" w:hint="default"/>
      </w:rPr>
    </w:lvl>
    <w:lvl w:ilvl="4" w:tplc="A18ABC64" w:tentative="1">
      <w:start w:val="1"/>
      <w:numFmt w:val="bullet"/>
      <w:lvlText w:val="o"/>
      <w:lvlJc w:val="left"/>
      <w:pPr>
        <w:ind w:left="3780" w:hanging="360"/>
      </w:pPr>
      <w:rPr>
        <w:rFonts w:ascii="Courier New" w:hAnsi="Courier New" w:cs="Courier New" w:hint="default"/>
      </w:rPr>
    </w:lvl>
    <w:lvl w:ilvl="5" w:tplc="01987700" w:tentative="1">
      <w:start w:val="1"/>
      <w:numFmt w:val="bullet"/>
      <w:lvlText w:val=""/>
      <w:lvlJc w:val="left"/>
      <w:pPr>
        <w:ind w:left="4500" w:hanging="360"/>
      </w:pPr>
      <w:rPr>
        <w:rFonts w:ascii="Wingdings" w:hAnsi="Wingdings" w:hint="default"/>
      </w:rPr>
    </w:lvl>
    <w:lvl w:ilvl="6" w:tplc="BC743D88" w:tentative="1">
      <w:start w:val="1"/>
      <w:numFmt w:val="bullet"/>
      <w:lvlText w:val=""/>
      <w:lvlJc w:val="left"/>
      <w:pPr>
        <w:ind w:left="5220" w:hanging="360"/>
      </w:pPr>
      <w:rPr>
        <w:rFonts w:ascii="Symbol" w:hAnsi="Symbol" w:hint="default"/>
      </w:rPr>
    </w:lvl>
    <w:lvl w:ilvl="7" w:tplc="07688640" w:tentative="1">
      <w:start w:val="1"/>
      <w:numFmt w:val="bullet"/>
      <w:lvlText w:val="o"/>
      <w:lvlJc w:val="left"/>
      <w:pPr>
        <w:ind w:left="5940" w:hanging="360"/>
      </w:pPr>
      <w:rPr>
        <w:rFonts w:ascii="Courier New" w:hAnsi="Courier New" w:cs="Courier New" w:hint="default"/>
      </w:rPr>
    </w:lvl>
    <w:lvl w:ilvl="8" w:tplc="B60453DA" w:tentative="1">
      <w:start w:val="1"/>
      <w:numFmt w:val="bullet"/>
      <w:lvlText w:val=""/>
      <w:lvlJc w:val="left"/>
      <w:pPr>
        <w:ind w:left="6660" w:hanging="360"/>
      </w:pPr>
      <w:rPr>
        <w:rFonts w:ascii="Wingdings" w:hAnsi="Wingdings" w:hint="default"/>
      </w:rPr>
    </w:lvl>
  </w:abstractNum>
  <w:abstractNum w:abstractNumId="8" w15:restartNumberingAfterBreak="0">
    <w:nsid w:val="38420543"/>
    <w:multiLevelType w:val="hybridMultilevel"/>
    <w:tmpl w:val="3C5640D6"/>
    <w:lvl w:ilvl="0" w:tplc="B75A9A30">
      <w:start w:val="1"/>
      <w:numFmt w:val="lowerLetter"/>
      <w:lvlText w:val="%1."/>
      <w:lvlJc w:val="left"/>
      <w:pPr>
        <w:ind w:left="720" w:hanging="360"/>
      </w:pPr>
    </w:lvl>
    <w:lvl w:ilvl="1" w:tplc="A7F02FC2" w:tentative="1">
      <w:start w:val="1"/>
      <w:numFmt w:val="lowerLetter"/>
      <w:lvlText w:val="%2."/>
      <w:lvlJc w:val="left"/>
      <w:pPr>
        <w:ind w:left="1440" w:hanging="360"/>
      </w:pPr>
    </w:lvl>
    <w:lvl w:ilvl="2" w:tplc="8DFEB7C4" w:tentative="1">
      <w:start w:val="1"/>
      <w:numFmt w:val="lowerRoman"/>
      <w:lvlText w:val="%3."/>
      <w:lvlJc w:val="right"/>
      <w:pPr>
        <w:ind w:left="2160" w:hanging="180"/>
      </w:pPr>
    </w:lvl>
    <w:lvl w:ilvl="3" w:tplc="8CB2FE76" w:tentative="1">
      <w:start w:val="1"/>
      <w:numFmt w:val="decimal"/>
      <w:lvlText w:val="%4."/>
      <w:lvlJc w:val="left"/>
      <w:pPr>
        <w:ind w:left="2880" w:hanging="360"/>
      </w:pPr>
    </w:lvl>
    <w:lvl w:ilvl="4" w:tplc="B1CA3EA2" w:tentative="1">
      <w:start w:val="1"/>
      <w:numFmt w:val="lowerLetter"/>
      <w:lvlText w:val="%5."/>
      <w:lvlJc w:val="left"/>
      <w:pPr>
        <w:ind w:left="3600" w:hanging="360"/>
      </w:pPr>
    </w:lvl>
    <w:lvl w:ilvl="5" w:tplc="55C2780C" w:tentative="1">
      <w:start w:val="1"/>
      <w:numFmt w:val="lowerRoman"/>
      <w:lvlText w:val="%6."/>
      <w:lvlJc w:val="right"/>
      <w:pPr>
        <w:ind w:left="4320" w:hanging="180"/>
      </w:pPr>
    </w:lvl>
    <w:lvl w:ilvl="6" w:tplc="F28C6678" w:tentative="1">
      <w:start w:val="1"/>
      <w:numFmt w:val="decimal"/>
      <w:lvlText w:val="%7."/>
      <w:lvlJc w:val="left"/>
      <w:pPr>
        <w:ind w:left="5040" w:hanging="360"/>
      </w:pPr>
    </w:lvl>
    <w:lvl w:ilvl="7" w:tplc="9B24286A" w:tentative="1">
      <w:start w:val="1"/>
      <w:numFmt w:val="lowerLetter"/>
      <w:lvlText w:val="%8."/>
      <w:lvlJc w:val="left"/>
      <w:pPr>
        <w:ind w:left="5760" w:hanging="360"/>
      </w:pPr>
    </w:lvl>
    <w:lvl w:ilvl="8" w:tplc="E8886CC0" w:tentative="1">
      <w:start w:val="1"/>
      <w:numFmt w:val="lowerRoman"/>
      <w:lvlText w:val="%9."/>
      <w:lvlJc w:val="right"/>
      <w:pPr>
        <w:ind w:left="6480" w:hanging="180"/>
      </w:pPr>
    </w:lvl>
  </w:abstractNum>
  <w:abstractNum w:abstractNumId="9" w15:restartNumberingAfterBreak="0">
    <w:nsid w:val="40E003D4"/>
    <w:multiLevelType w:val="hybridMultilevel"/>
    <w:tmpl w:val="E21CD8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B601B5"/>
    <w:multiLevelType w:val="hybridMultilevel"/>
    <w:tmpl w:val="5164F098"/>
    <w:lvl w:ilvl="0" w:tplc="04090017">
      <w:start w:val="1"/>
      <w:numFmt w:val="lowerLetter"/>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1" w15:restartNumberingAfterBreak="0">
    <w:nsid w:val="456D3AD6"/>
    <w:multiLevelType w:val="hybridMultilevel"/>
    <w:tmpl w:val="AC1EAD3E"/>
    <w:lvl w:ilvl="0" w:tplc="CFC06E4C">
      <w:start w:val="1"/>
      <w:numFmt w:val="lowerLetter"/>
      <w:lvlText w:val="(%1)"/>
      <w:lvlJc w:val="left"/>
      <w:pPr>
        <w:ind w:left="720" w:hanging="360"/>
      </w:pPr>
      <w:rPr>
        <w:rFonts w:hint="default"/>
      </w:rPr>
    </w:lvl>
    <w:lvl w:ilvl="1" w:tplc="C088974E" w:tentative="1">
      <w:start w:val="1"/>
      <w:numFmt w:val="lowerLetter"/>
      <w:lvlText w:val="%2."/>
      <w:lvlJc w:val="left"/>
      <w:pPr>
        <w:ind w:left="1440" w:hanging="360"/>
      </w:pPr>
    </w:lvl>
    <w:lvl w:ilvl="2" w:tplc="F5D23BE8" w:tentative="1">
      <w:start w:val="1"/>
      <w:numFmt w:val="lowerRoman"/>
      <w:lvlText w:val="%3."/>
      <w:lvlJc w:val="right"/>
      <w:pPr>
        <w:ind w:left="2160" w:hanging="180"/>
      </w:pPr>
    </w:lvl>
    <w:lvl w:ilvl="3" w:tplc="9B7ECF28" w:tentative="1">
      <w:start w:val="1"/>
      <w:numFmt w:val="decimal"/>
      <w:lvlText w:val="%4."/>
      <w:lvlJc w:val="left"/>
      <w:pPr>
        <w:ind w:left="2880" w:hanging="360"/>
      </w:pPr>
    </w:lvl>
    <w:lvl w:ilvl="4" w:tplc="C638D70A" w:tentative="1">
      <w:start w:val="1"/>
      <w:numFmt w:val="lowerLetter"/>
      <w:lvlText w:val="%5."/>
      <w:lvlJc w:val="left"/>
      <w:pPr>
        <w:ind w:left="3600" w:hanging="360"/>
      </w:pPr>
    </w:lvl>
    <w:lvl w:ilvl="5" w:tplc="4178F05C" w:tentative="1">
      <w:start w:val="1"/>
      <w:numFmt w:val="lowerRoman"/>
      <w:lvlText w:val="%6."/>
      <w:lvlJc w:val="right"/>
      <w:pPr>
        <w:ind w:left="4320" w:hanging="180"/>
      </w:pPr>
    </w:lvl>
    <w:lvl w:ilvl="6" w:tplc="B5446470" w:tentative="1">
      <w:start w:val="1"/>
      <w:numFmt w:val="decimal"/>
      <w:lvlText w:val="%7."/>
      <w:lvlJc w:val="left"/>
      <w:pPr>
        <w:ind w:left="5040" w:hanging="360"/>
      </w:pPr>
    </w:lvl>
    <w:lvl w:ilvl="7" w:tplc="A426E228" w:tentative="1">
      <w:start w:val="1"/>
      <w:numFmt w:val="lowerLetter"/>
      <w:lvlText w:val="%8."/>
      <w:lvlJc w:val="left"/>
      <w:pPr>
        <w:ind w:left="5760" w:hanging="360"/>
      </w:pPr>
    </w:lvl>
    <w:lvl w:ilvl="8" w:tplc="BBC03DD0" w:tentative="1">
      <w:start w:val="1"/>
      <w:numFmt w:val="lowerRoman"/>
      <w:lvlText w:val="%9."/>
      <w:lvlJc w:val="right"/>
      <w:pPr>
        <w:ind w:left="6480" w:hanging="180"/>
      </w:pPr>
    </w:lvl>
  </w:abstractNum>
  <w:abstractNum w:abstractNumId="12" w15:restartNumberingAfterBreak="0">
    <w:nsid w:val="4A7D5CB7"/>
    <w:multiLevelType w:val="hybridMultilevel"/>
    <w:tmpl w:val="52281E08"/>
    <w:lvl w:ilvl="0" w:tplc="4760C23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BBD4A84"/>
    <w:multiLevelType w:val="hybridMultilevel"/>
    <w:tmpl w:val="D282828C"/>
    <w:lvl w:ilvl="0" w:tplc="97CCEC42">
      <w:start w:val="1"/>
      <w:numFmt w:val="lowerLetter"/>
      <w:lvlText w:val="%1."/>
      <w:lvlJc w:val="left"/>
      <w:pPr>
        <w:ind w:left="1140" w:hanging="360"/>
      </w:pPr>
    </w:lvl>
    <w:lvl w:ilvl="1" w:tplc="47CE0FC0" w:tentative="1">
      <w:start w:val="1"/>
      <w:numFmt w:val="lowerLetter"/>
      <w:lvlText w:val="%2."/>
      <w:lvlJc w:val="left"/>
      <w:pPr>
        <w:ind w:left="1860" w:hanging="360"/>
      </w:pPr>
    </w:lvl>
    <w:lvl w:ilvl="2" w:tplc="B98CB9AA" w:tentative="1">
      <w:start w:val="1"/>
      <w:numFmt w:val="lowerRoman"/>
      <w:lvlText w:val="%3."/>
      <w:lvlJc w:val="right"/>
      <w:pPr>
        <w:ind w:left="2580" w:hanging="180"/>
      </w:pPr>
    </w:lvl>
    <w:lvl w:ilvl="3" w:tplc="4D787340" w:tentative="1">
      <w:start w:val="1"/>
      <w:numFmt w:val="decimal"/>
      <w:lvlText w:val="%4."/>
      <w:lvlJc w:val="left"/>
      <w:pPr>
        <w:ind w:left="3300" w:hanging="360"/>
      </w:pPr>
    </w:lvl>
    <w:lvl w:ilvl="4" w:tplc="BCE2B714" w:tentative="1">
      <w:start w:val="1"/>
      <w:numFmt w:val="lowerLetter"/>
      <w:lvlText w:val="%5."/>
      <w:lvlJc w:val="left"/>
      <w:pPr>
        <w:ind w:left="4020" w:hanging="360"/>
      </w:pPr>
    </w:lvl>
    <w:lvl w:ilvl="5" w:tplc="28CC69F8" w:tentative="1">
      <w:start w:val="1"/>
      <w:numFmt w:val="lowerRoman"/>
      <w:lvlText w:val="%6."/>
      <w:lvlJc w:val="right"/>
      <w:pPr>
        <w:ind w:left="4740" w:hanging="180"/>
      </w:pPr>
    </w:lvl>
    <w:lvl w:ilvl="6" w:tplc="CD585C5C" w:tentative="1">
      <w:start w:val="1"/>
      <w:numFmt w:val="decimal"/>
      <w:lvlText w:val="%7."/>
      <w:lvlJc w:val="left"/>
      <w:pPr>
        <w:ind w:left="5460" w:hanging="360"/>
      </w:pPr>
    </w:lvl>
    <w:lvl w:ilvl="7" w:tplc="C01C6F16" w:tentative="1">
      <w:start w:val="1"/>
      <w:numFmt w:val="lowerLetter"/>
      <w:lvlText w:val="%8."/>
      <w:lvlJc w:val="left"/>
      <w:pPr>
        <w:ind w:left="6180" w:hanging="360"/>
      </w:pPr>
    </w:lvl>
    <w:lvl w:ilvl="8" w:tplc="38545B00" w:tentative="1">
      <w:start w:val="1"/>
      <w:numFmt w:val="lowerRoman"/>
      <w:lvlText w:val="%9."/>
      <w:lvlJc w:val="right"/>
      <w:pPr>
        <w:ind w:left="6900" w:hanging="180"/>
      </w:pPr>
    </w:lvl>
  </w:abstractNum>
  <w:abstractNum w:abstractNumId="14" w15:restartNumberingAfterBreak="0">
    <w:nsid w:val="4CB46183"/>
    <w:multiLevelType w:val="hybridMultilevel"/>
    <w:tmpl w:val="58505C06"/>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4E625A13"/>
    <w:multiLevelType w:val="hybridMultilevel"/>
    <w:tmpl w:val="BF4C3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8033AC"/>
    <w:multiLevelType w:val="hybridMultilevel"/>
    <w:tmpl w:val="2F6A3C88"/>
    <w:lvl w:ilvl="0" w:tplc="AF46B220">
      <w:start w:val="1"/>
      <w:numFmt w:val="bullet"/>
      <w:lvlText w:val=""/>
      <w:lvlJc w:val="left"/>
      <w:pPr>
        <w:ind w:left="720" w:hanging="360"/>
      </w:pPr>
      <w:rPr>
        <w:rFonts w:ascii="Symbol" w:hAnsi="Symbol" w:hint="default"/>
      </w:rPr>
    </w:lvl>
    <w:lvl w:ilvl="1" w:tplc="0142797A" w:tentative="1">
      <w:start w:val="1"/>
      <w:numFmt w:val="bullet"/>
      <w:lvlText w:val="o"/>
      <w:lvlJc w:val="left"/>
      <w:pPr>
        <w:ind w:left="1440" w:hanging="360"/>
      </w:pPr>
      <w:rPr>
        <w:rFonts w:ascii="Courier New" w:hAnsi="Courier New" w:cs="Courier New" w:hint="default"/>
      </w:rPr>
    </w:lvl>
    <w:lvl w:ilvl="2" w:tplc="ABF8C8DA" w:tentative="1">
      <w:start w:val="1"/>
      <w:numFmt w:val="bullet"/>
      <w:lvlText w:val=""/>
      <w:lvlJc w:val="left"/>
      <w:pPr>
        <w:ind w:left="2160" w:hanging="360"/>
      </w:pPr>
      <w:rPr>
        <w:rFonts w:ascii="Wingdings" w:hAnsi="Wingdings" w:hint="default"/>
      </w:rPr>
    </w:lvl>
    <w:lvl w:ilvl="3" w:tplc="F2821CC2" w:tentative="1">
      <w:start w:val="1"/>
      <w:numFmt w:val="bullet"/>
      <w:lvlText w:val=""/>
      <w:lvlJc w:val="left"/>
      <w:pPr>
        <w:ind w:left="2880" w:hanging="360"/>
      </w:pPr>
      <w:rPr>
        <w:rFonts w:ascii="Symbol" w:hAnsi="Symbol" w:hint="default"/>
      </w:rPr>
    </w:lvl>
    <w:lvl w:ilvl="4" w:tplc="BF2A43EA" w:tentative="1">
      <w:start w:val="1"/>
      <w:numFmt w:val="bullet"/>
      <w:lvlText w:val="o"/>
      <w:lvlJc w:val="left"/>
      <w:pPr>
        <w:ind w:left="3600" w:hanging="360"/>
      </w:pPr>
      <w:rPr>
        <w:rFonts w:ascii="Courier New" w:hAnsi="Courier New" w:cs="Courier New" w:hint="default"/>
      </w:rPr>
    </w:lvl>
    <w:lvl w:ilvl="5" w:tplc="BBB8FEC0" w:tentative="1">
      <w:start w:val="1"/>
      <w:numFmt w:val="bullet"/>
      <w:lvlText w:val=""/>
      <w:lvlJc w:val="left"/>
      <w:pPr>
        <w:ind w:left="4320" w:hanging="360"/>
      </w:pPr>
      <w:rPr>
        <w:rFonts w:ascii="Wingdings" w:hAnsi="Wingdings" w:hint="default"/>
      </w:rPr>
    </w:lvl>
    <w:lvl w:ilvl="6" w:tplc="A192EB84" w:tentative="1">
      <w:start w:val="1"/>
      <w:numFmt w:val="bullet"/>
      <w:lvlText w:val=""/>
      <w:lvlJc w:val="left"/>
      <w:pPr>
        <w:ind w:left="5040" w:hanging="360"/>
      </w:pPr>
      <w:rPr>
        <w:rFonts w:ascii="Symbol" w:hAnsi="Symbol" w:hint="default"/>
      </w:rPr>
    </w:lvl>
    <w:lvl w:ilvl="7" w:tplc="BD2CBD94" w:tentative="1">
      <w:start w:val="1"/>
      <w:numFmt w:val="bullet"/>
      <w:lvlText w:val="o"/>
      <w:lvlJc w:val="left"/>
      <w:pPr>
        <w:ind w:left="5760" w:hanging="360"/>
      </w:pPr>
      <w:rPr>
        <w:rFonts w:ascii="Courier New" w:hAnsi="Courier New" w:cs="Courier New" w:hint="default"/>
      </w:rPr>
    </w:lvl>
    <w:lvl w:ilvl="8" w:tplc="91C01974" w:tentative="1">
      <w:start w:val="1"/>
      <w:numFmt w:val="bullet"/>
      <w:lvlText w:val=""/>
      <w:lvlJc w:val="left"/>
      <w:pPr>
        <w:ind w:left="6480" w:hanging="360"/>
      </w:pPr>
      <w:rPr>
        <w:rFonts w:ascii="Wingdings" w:hAnsi="Wingdings" w:hint="default"/>
      </w:rPr>
    </w:lvl>
  </w:abstractNum>
  <w:abstractNum w:abstractNumId="17" w15:restartNumberingAfterBreak="0">
    <w:nsid w:val="543D6F89"/>
    <w:multiLevelType w:val="hybridMultilevel"/>
    <w:tmpl w:val="9EC69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50582A"/>
    <w:multiLevelType w:val="hybridMultilevel"/>
    <w:tmpl w:val="432EAF94"/>
    <w:lvl w:ilvl="0" w:tplc="4FE431F2">
      <w:start w:val="1"/>
      <w:numFmt w:val="decimal"/>
      <w:lvlText w:val="%1."/>
      <w:lvlJc w:val="left"/>
      <w:pPr>
        <w:ind w:left="4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8DD70BB"/>
    <w:multiLevelType w:val="hybridMultilevel"/>
    <w:tmpl w:val="58505C06"/>
    <w:lvl w:ilvl="0" w:tplc="FFFFFFFF">
      <w:start w:val="1"/>
      <w:numFmt w:val="lowerLetter"/>
      <w:lvlText w:val="%1)"/>
      <w:lvlJc w:val="left"/>
      <w:pPr>
        <w:ind w:left="1620" w:hanging="360"/>
      </w:p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20" w15:restartNumberingAfterBreak="0">
    <w:nsid w:val="5EB04113"/>
    <w:multiLevelType w:val="hybridMultilevel"/>
    <w:tmpl w:val="66F0A3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F87616"/>
    <w:multiLevelType w:val="hybridMultilevel"/>
    <w:tmpl w:val="08AC07D2"/>
    <w:lvl w:ilvl="0" w:tplc="74567A8E">
      <w:start w:val="1"/>
      <w:numFmt w:val="lowerLetter"/>
      <w:lvlText w:val="%1."/>
      <w:lvlJc w:val="left"/>
      <w:pPr>
        <w:ind w:left="1140" w:hanging="360"/>
      </w:pPr>
      <w:rPr>
        <w:rFonts w:hint="default"/>
      </w:rPr>
    </w:lvl>
    <w:lvl w:ilvl="1" w:tplc="1A94E968" w:tentative="1">
      <w:start w:val="1"/>
      <w:numFmt w:val="lowerLetter"/>
      <w:lvlText w:val="%2."/>
      <w:lvlJc w:val="left"/>
      <w:pPr>
        <w:ind w:left="1860" w:hanging="360"/>
      </w:pPr>
    </w:lvl>
    <w:lvl w:ilvl="2" w:tplc="0330C04E" w:tentative="1">
      <w:start w:val="1"/>
      <w:numFmt w:val="lowerRoman"/>
      <w:lvlText w:val="%3."/>
      <w:lvlJc w:val="right"/>
      <w:pPr>
        <w:ind w:left="2580" w:hanging="180"/>
      </w:pPr>
    </w:lvl>
    <w:lvl w:ilvl="3" w:tplc="09B60A2E" w:tentative="1">
      <w:start w:val="1"/>
      <w:numFmt w:val="decimal"/>
      <w:lvlText w:val="%4."/>
      <w:lvlJc w:val="left"/>
      <w:pPr>
        <w:ind w:left="3300" w:hanging="360"/>
      </w:pPr>
    </w:lvl>
    <w:lvl w:ilvl="4" w:tplc="DCF08822" w:tentative="1">
      <w:start w:val="1"/>
      <w:numFmt w:val="lowerLetter"/>
      <w:lvlText w:val="%5."/>
      <w:lvlJc w:val="left"/>
      <w:pPr>
        <w:ind w:left="4020" w:hanging="360"/>
      </w:pPr>
    </w:lvl>
    <w:lvl w:ilvl="5" w:tplc="E2AEDBDA" w:tentative="1">
      <w:start w:val="1"/>
      <w:numFmt w:val="lowerRoman"/>
      <w:lvlText w:val="%6."/>
      <w:lvlJc w:val="right"/>
      <w:pPr>
        <w:ind w:left="4740" w:hanging="180"/>
      </w:pPr>
    </w:lvl>
    <w:lvl w:ilvl="6" w:tplc="E690DA88" w:tentative="1">
      <w:start w:val="1"/>
      <w:numFmt w:val="decimal"/>
      <w:lvlText w:val="%7."/>
      <w:lvlJc w:val="left"/>
      <w:pPr>
        <w:ind w:left="5460" w:hanging="360"/>
      </w:pPr>
    </w:lvl>
    <w:lvl w:ilvl="7" w:tplc="41DE60E6" w:tentative="1">
      <w:start w:val="1"/>
      <w:numFmt w:val="lowerLetter"/>
      <w:lvlText w:val="%8."/>
      <w:lvlJc w:val="left"/>
      <w:pPr>
        <w:ind w:left="6180" w:hanging="360"/>
      </w:pPr>
    </w:lvl>
    <w:lvl w:ilvl="8" w:tplc="F022EA1C" w:tentative="1">
      <w:start w:val="1"/>
      <w:numFmt w:val="lowerRoman"/>
      <w:lvlText w:val="%9."/>
      <w:lvlJc w:val="right"/>
      <w:pPr>
        <w:ind w:left="6900" w:hanging="180"/>
      </w:pPr>
    </w:lvl>
  </w:abstractNum>
  <w:abstractNum w:abstractNumId="22" w15:restartNumberingAfterBreak="0">
    <w:nsid w:val="610E3142"/>
    <w:multiLevelType w:val="hybridMultilevel"/>
    <w:tmpl w:val="ED6C0300"/>
    <w:lvl w:ilvl="0" w:tplc="7780C87A">
      <w:start w:val="1"/>
      <w:numFmt w:val="upperLetter"/>
      <w:lvlText w:val="(%1)"/>
      <w:lvlJc w:val="left"/>
      <w:pPr>
        <w:ind w:left="720" w:hanging="360"/>
      </w:pPr>
      <w:rPr>
        <w:rFonts w:hint="default"/>
      </w:rPr>
    </w:lvl>
    <w:lvl w:ilvl="1" w:tplc="83C2416C" w:tentative="1">
      <w:start w:val="1"/>
      <w:numFmt w:val="lowerLetter"/>
      <w:lvlText w:val="%2."/>
      <w:lvlJc w:val="left"/>
      <w:pPr>
        <w:ind w:left="1440" w:hanging="360"/>
      </w:pPr>
    </w:lvl>
    <w:lvl w:ilvl="2" w:tplc="547A3444" w:tentative="1">
      <w:start w:val="1"/>
      <w:numFmt w:val="lowerRoman"/>
      <w:lvlText w:val="%3."/>
      <w:lvlJc w:val="right"/>
      <w:pPr>
        <w:ind w:left="2160" w:hanging="180"/>
      </w:pPr>
    </w:lvl>
    <w:lvl w:ilvl="3" w:tplc="5E1E40E6" w:tentative="1">
      <w:start w:val="1"/>
      <w:numFmt w:val="decimal"/>
      <w:lvlText w:val="%4."/>
      <w:lvlJc w:val="left"/>
      <w:pPr>
        <w:ind w:left="2880" w:hanging="360"/>
      </w:pPr>
    </w:lvl>
    <w:lvl w:ilvl="4" w:tplc="0388E544" w:tentative="1">
      <w:start w:val="1"/>
      <w:numFmt w:val="lowerLetter"/>
      <w:lvlText w:val="%5."/>
      <w:lvlJc w:val="left"/>
      <w:pPr>
        <w:ind w:left="3600" w:hanging="360"/>
      </w:pPr>
    </w:lvl>
    <w:lvl w:ilvl="5" w:tplc="E22649F6" w:tentative="1">
      <w:start w:val="1"/>
      <w:numFmt w:val="lowerRoman"/>
      <w:lvlText w:val="%6."/>
      <w:lvlJc w:val="right"/>
      <w:pPr>
        <w:ind w:left="4320" w:hanging="180"/>
      </w:pPr>
    </w:lvl>
    <w:lvl w:ilvl="6" w:tplc="C93A5874" w:tentative="1">
      <w:start w:val="1"/>
      <w:numFmt w:val="decimal"/>
      <w:lvlText w:val="%7."/>
      <w:lvlJc w:val="left"/>
      <w:pPr>
        <w:ind w:left="5040" w:hanging="360"/>
      </w:pPr>
    </w:lvl>
    <w:lvl w:ilvl="7" w:tplc="B5D8BCE4" w:tentative="1">
      <w:start w:val="1"/>
      <w:numFmt w:val="lowerLetter"/>
      <w:lvlText w:val="%8."/>
      <w:lvlJc w:val="left"/>
      <w:pPr>
        <w:ind w:left="5760" w:hanging="360"/>
      </w:pPr>
    </w:lvl>
    <w:lvl w:ilvl="8" w:tplc="FF40C492" w:tentative="1">
      <w:start w:val="1"/>
      <w:numFmt w:val="lowerRoman"/>
      <w:lvlText w:val="%9."/>
      <w:lvlJc w:val="right"/>
      <w:pPr>
        <w:ind w:left="6480" w:hanging="180"/>
      </w:pPr>
    </w:lvl>
  </w:abstractNum>
  <w:abstractNum w:abstractNumId="23" w15:restartNumberingAfterBreak="0">
    <w:nsid w:val="713F5DB4"/>
    <w:multiLevelType w:val="hybridMultilevel"/>
    <w:tmpl w:val="07F4880A"/>
    <w:lvl w:ilvl="0" w:tplc="799A9F3A">
      <w:start w:val="1"/>
      <w:numFmt w:val="upperLetter"/>
      <w:lvlText w:val="(%1)"/>
      <w:lvlJc w:val="left"/>
      <w:pPr>
        <w:ind w:left="720" w:hanging="360"/>
      </w:pPr>
      <w:rPr>
        <w:rFonts w:hint="default"/>
      </w:rPr>
    </w:lvl>
    <w:lvl w:ilvl="1" w:tplc="F49A5478" w:tentative="1">
      <w:start w:val="1"/>
      <w:numFmt w:val="lowerLetter"/>
      <w:lvlText w:val="%2."/>
      <w:lvlJc w:val="left"/>
      <w:pPr>
        <w:ind w:left="1440" w:hanging="360"/>
      </w:pPr>
    </w:lvl>
    <w:lvl w:ilvl="2" w:tplc="028401CA" w:tentative="1">
      <w:start w:val="1"/>
      <w:numFmt w:val="lowerRoman"/>
      <w:lvlText w:val="%3."/>
      <w:lvlJc w:val="right"/>
      <w:pPr>
        <w:ind w:left="2160" w:hanging="180"/>
      </w:pPr>
    </w:lvl>
    <w:lvl w:ilvl="3" w:tplc="EB0E3E20" w:tentative="1">
      <w:start w:val="1"/>
      <w:numFmt w:val="decimal"/>
      <w:lvlText w:val="%4."/>
      <w:lvlJc w:val="left"/>
      <w:pPr>
        <w:ind w:left="2880" w:hanging="360"/>
      </w:pPr>
    </w:lvl>
    <w:lvl w:ilvl="4" w:tplc="AC76DF4C" w:tentative="1">
      <w:start w:val="1"/>
      <w:numFmt w:val="lowerLetter"/>
      <w:lvlText w:val="%5."/>
      <w:lvlJc w:val="left"/>
      <w:pPr>
        <w:ind w:left="3600" w:hanging="360"/>
      </w:pPr>
    </w:lvl>
    <w:lvl w:ilvl="5" w:tplc="076C2956" w:tentative="1">
      <w:start w:val="1"/>
      <w:numFmt w:val="lowerRoman"/>
      <w:lvlText w:val="%6."/>
      <w:lvlJc w:val="right"/>
      <w:pPr>
        <w:ind w:left="4320" w:hanging="180"/>
      </w:pPr>
    </w:lvl>
    <w:lvl w:ilvl="6" w:tplc="480EA4AA" w:tentative="1">
      <w:start w:val="1"/>
      <w:numFmt w:val="decimal"/>
      <w:lvlText w:val="%7."/>
      <w:lvlJc w:val="left"/>
      <w:pPr>
        <w:ind w:left="5040" w:hanging="360"/>
      </w:pPr>
    </w:lvl>
    <w:lvl w:ilvl="7" w:tplc="8CA89BAE" w:tentative="1">
      <w:start w:val="1"/>
      <w:numFmt w:val="lowerLetter"/>
      <w:lvlText w:val="%8."/>
      <w:lvlJc w:val="left"/>
      <w:pPr>
        <w:ind w:left="5760" w:hanging="360"/>
      </w:pPr>
    </w:lvl>
    <w:lvl w:ilvl="8" w:tplc="11A42FAE" w:tentative="1">
      <w:start w:val="1"/>
      <w:numFmt w:val="lowerRoman"/>
      <w:lvlText w:val="%9."/>
      <w:lvlJc w:val="right"/>
      <w:pPr>
        <w:ind w:left="6480" w:hanging="180"/>
      </w:pPr>
    </w:lvl>
  </w:abstractNum>
  <w:abstractNum w:abstractNumId="24" w15:restartNumberingAfterBreak="0">
    <w:nsid w:val="717C7C98"/>
    <w:multiLevelType w:val="hybridMultilevel"/>
    <w:tmpl w:val="B626477C"/>
    <w:lvl w:ilvl="0" w:tplc="D2F0D676">
      <w:start w:val="1"/>
      <w:numFmt w:val="lowerLetter"/>
      <w:lvlText w:val="%1."/>
      <w:lvlJc w:val="left"/>
      <w:pPr>
        <w:ind w:left="1170" w:hanging="360"/>
      </w:pPr>
      <w:rPr>
        <w:b w:val="0"/>
        <w:bCs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5" w15:restartNumberingAfterBreak="0">
    <w:nsid w:val="7D725A5B"/>
    <w:multiLevelType w:val="hybridMultilevel"/>
    <w:tmpl w:val="450A0322"/>
    <w:lvl w:ilvl="0" w:tplc="7960C71E">
      <w:start w:val="1"/>
      <w:numFmt w:val="lowerLetter"/>
      <w:lvlText w:val="%1."/>
      <w:lvlJc w:val="left"/>
      <w:pPr>
        <w:ind w:left="1260" w:hanging="360"/>
      </w:pPr>
      <w:rPr>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323168682">
    <w:abstractNumId w:val="22"/>
  </w:num>
  <w:num w:numId="2" w16cid:durableId="1121190523">
    <w:abstractNumId w:val="23"/>
  </w:num>
  <w:num w:numId="3" w16cid:durableId="995841655">
    <w:abstractNumId w:val="7"/>
  </w:num>
  <w:num w:numId="4" w16cid:durableId="1908346192">
    <w:abstractNumId w:val="11"/>
  </w:num>
  <w:num w:numId="5" w16cid:durableId="1755934267">
    <w:abstractNumId w:val="4"/>
  </w:num>
  <w:num w:numId="6" w16cid:durableId="1578396139">
    <w:abstractNumId w:val="13"/>
  </w:num>
  <w:num w:numId="7" w16cid:durableId="506331455">
    <w:abstractNumId w:val="21"/>
  </w:num>
  <w:num w:numId="8" w16cid:durableId="1782990923">
    <w:abstractNumId w:val="18"/>
  </w:num>
  <w:num w:numId="9" w16cid:durableId="1463771399">
    <w:abstractNumId w:val="8"/>
  </w:num>
  <w:num w:numId="10" w16cid:durableId="1212107540">
    <w:abstractNumId w:val="16"/>
  </w:num>
  <w:num w:numId="11" w16cid:durableId="115029948">
    <w:abstractNumId w:val="6"/>
  </w:num>
  <w:num w:numId="12" w16cid:durableId="685248258">
    <w:abstractNumId w:val="24"/>
  </w:num>
  <w:num w:numId="13" w16cid:durableId="1537086013">
    <w:abstractNumId w:val="25"/>
  </w:num>
  <w:num w:numId="14" w16cid:durableId="245917957">
    <w:abstractNumId w:val="17"/>
  </w:num>
  <w:num w:numId="15" w16cid:durableId="883367982">
    <w:abstractNumId w:val="3"/>
  </w:num>
  <w:num w:numId="16" w16cid:durableId="1173109722">
    <w:abstractNumId w:val="15"/>
  </w:num>
  <w:num w:numId="17" w16cid:durableId="423385854">
    <w:abstractNumId w:val="20"/>
  </w:num>
  <w:num w:numId="18" w16cid:durableId="1687711404">
    <w:abstractNumId w:val="0"/>
  </w:num>
  <w:num w:numId="19" w16cid:durableId="1108475971">
    <w:abstractNumId w:val="9"/>
  </w:num>
  <w:num w:numId="20" w16cid:durableId="838429600">
    <w:abstractNumId w:val="2"/>
    <w:lvlOverride w:ilvl="0">
      <w:startOverride w:val="1"/>
    </w:lvlOverride>
    <w:lvlOverride w:ilvl="1"/>
    <w:lvlOverride w:ilvl="2"/>
    <w:lvlOverride w:ilvl="3"/>
    <w:lvlOverride w:ilvl="4"/>
    <w:lvlOverride w:ilvl="5"/>
    <w:lvlOverride w:ilvl="6"/>
    <w:lvlOverride w:ilvl="7"/>
    <w:lvlOverride w:ilvl="8"/>
  </w:num>
  <w:num w:numId="21" w16cid:durableId="598354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3916527">
    <w:abstractNumId w:val="14"/>
  </w:num>
  <w:num w:numId="23" w16cid:durableId="918292280">
    <w:abstractNumId w:val="19"/>
  </w:num>
  <w:num w:numId="24" w16cid:durableId="1895386756">
    <w:abstractNumId w:val="5"/>
  </w:num>
  <w:num w:numId="25" w16cid:durableId="1604604650">
    <w:abstractNumId w:val="12"/>
  </w:num>
  <w:num w:numId="26" w16cid:durableId="66995336">
    <w:abstractNumId w:val="2"/>
  </w:num>
  <w:num w:numId="27" w16cid:durableId="1549953393">
    <w:abstractNumId w:val="10"/>
  </w:num>
  <w:num w:numId="28" w16cid:durableId="2687757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D3A"/>
    <w:rsid w:val="00011033"/>
    <w:rsid w:val="00030B7D"/>
    <w:rsid w:val="0003415F"/>
    <w:rsid w:val="00036582"/>
    <w:rsid w:val="00042DED"/>
    <w:rsid w:val="000528CA"/>
    <w:rsid w:val="000548DE"/>
    <w:rsid w:val="00071F7B"/>
    <w:rsid w:val="000755D3"/>
    <w:rsid w:val="0007713C"/>
    <w:rsid w:val="00077865"/>
    <w:rsid w:val="00083191"/>
    <w:rsid w:val="00095A0F"/>
    <w:rsid w:val="000C0306"/>
    <w:rsid w:val="000C5439"/>
    <w:rsid w:val="000D2180"/>
    <w:rsid w:val="001048B6"/>
    <w:rsid w:val="00107484"/>
    <w:rsid w:val="00121802"/>
    <w:rsid w:val="0013690D"/>
    <w:rsid w:val="00144FD1"/>
    <w:rsid w:val="00154114"/>
    <w:rsid w:val="00154873"/>
    <w:rsid w:val="00161BFF"/>
    <w:rsid w:val="00194687"/>
    <w:rsid w:val="001A3AA2"/>
    <w:rsid w:val="001B3002"/>
    <w:rsid w:val="001B3007"/>
    <w:rsid w:val="001B395C"/>
    <w:rsid w:val="001D6B1C"/>
    <w:rsid w:val="001E5D2B"/>
    <w:rsid w:val="001F66B4"/>
    <w:rsid w:val="0020453F"/>
    <w:rsid w:val="002064D9"/>
    <w:rsid w:val="00206FF8"/>
    <w:rsid w:val="002247AA"/>
    <w:rsid w:val="002348B2"/>
    <w:rsid w:val="00237FE6"/>
    <w:rsid w:val="0024571E"/>
    <w:rsid w:val="00250D57"/>
    <w:rsid w:val="002514FA"/>
    <w:rsid w:val="0027471D"/>
    <w:rsid w:val="002A20E7"/>
    <w:rsid w:val="002B646F"/>
    <w:rsid w:val="002B6A0B"/>
    <w:rsid w:val="002B7895"/>
    <w:rsid w:val="00307899"/>
    <w:rsid w:val="003201E4"/>
    <w:rsid w:val="00365BDB"/>
    <w:rsid w:val="003660A4"/>
    <w:rsid w:val="00366663"/>
    <w:rsid w:val="0037715D"/>
    <w:rsid w:val="00385C09"/>
    <w:rsid w:val="003B1987"/>
    <w:rsid w:val="003C77D2"/>
    <w:rsid w:val="003E0E49"/>
    <w:rsid w:val="003E6597"/>
    <w:rsid w:val="003E68CE"/>
    <w:rsid w:val="003F0889"/>
    <w:rsid w:val="003F63FE"/>
    <w:rsid w:val="0042733F"/>
    <w:rsid w:val="004403BF"/>
    <w:rsid w:val="00440A03"/>
    <w:rsid w:val="004501D2"/>
    <w:rsid w:val="00450D5A"/>
    <w:rsid w:val="00454C88"/>
    <w:rsid w:val="00456A34"/>
    <w:rsid w:val="0045744E"/>
    <w:rsid w:val="00471367"/>
    <w:rsid w:val="00475A04"/>
    <w:rsid w:val="004856CB"/>
    <w:rsid w:val="00486723"/>
    <w:rsid w:val="004A4055"/>
    <w:rsid w:val="004A49C7"/>
    <w:rsid w:val="004B4472"/>
    <w:rsid w:val="004D642E"/>
    <w:rsid w:val="004E3395"/>
    <w:rsid w:val="00504023"/>
    <w:rsid w:val="005454B7"/>
    <w:rsid w:val="00553B71"/>
    <w:rsid w:val="005647E1"/>
    <w:rsid w:val="005650FD"/>
    <w:rsid w:val="005711BF"/>
    <w:rsid w:val="005765FD"/>
    <w:rsid w:val="00576949"/>
    <w:rsid w:val="00583B8E"/>
    <w:rsid w:val="0059138C"/>
    <w:rsid w:val="005A4845"/>
    <w:rsid w:val="005B2F64"/>
    <w:rsid w:val="005C2FB8"/>
    <w:rsid w:val="005D19BA"/>
    <w:rsid w:val="005D6699"/>
    <w:rsid w:val="006010D4"/>
    <w:rsid w:val="006022FB"/>
    <w:rsid w:val="00605E64"/>
    <w:rsid w:val="00614EE8"/>
    <w:rsid w:val="00635849"/>
    <w:rsid w:val="00636BD1"/>
    <w:rsid w:val="00643F8D"/>
    <w:rsid w:val="00646058"/>
    <w:rsid w:val="00662E41"/>
    <w:rsid w:val="0067008C"/>
    <w:rsid w:val="00673DF1"/>
    <w:rsid w:val="00676DD8"/>
    <w:rsid w:val="00685F7F"/>
    <w:rsid w:val="006873F1"/>
    <w:rsid w:val="006971E7"/>
    <w:rsid w:val="006A0260"/>
    <w:rsid w:val="006A44A9"/>
    <w:rsid w:val="006A5D95"/>
    <w:rsid w:val="006C1492"/>
    <w:rsid w:val="006C7DAD"/>
    <w:rsid w:val="006D246A"/>
    <w:rsid w:val="007014D2"/>
    <w:rsid w:val="00704B4B"/>
    <w:rsid w:val="00705F88"/>
    <w:rsid w:val="00737A81"/>
    <w:rsid w:val="00746A37"/>
    <w:rsid w:val="00753603"/>
    <w:rsid w:val="00760BAB"/>
    <w:rsid w:val="00764B44"/>
    <w:rsid w:val="007651A8"/>
    <w:rsid w:val="007735FE"/>
    <w:rsid w:val="00787D3A"/>
    <w:rsid w:val="007A6446"/>
    <w:rsid w:val="007B6E36"/>
    <w:rsid w:val="007C0459"/>
    <w:rsid w:val="007D1E06"/>
    <w:rsid w:val="007E005E"/>
    <w:rsid w:val="007E377F"/>
    <w:rsid w:val="007E4EB1"/>
    <w:rsid w:val="007E5107"/>
    <w:rsid w:val="007E67E6"/>
    <w:rsid w:val="00800BC0"/>
    <w:rsid w:val="00825106"/>
    <w:rsid w:val="00826EA5"/>
    <w:rsid w:val="00837B1B"/>
    <w:rsid w:val="00843074"/>
    <w:rsid w:val="008561B3"/>
    <w:rsid w:val="008761FE"/>
    <w:rsid w:val="00881AE0"/>
    <w:rsid w:val="00883DD8"/>
    <w:rsid w:val="00883FAC"/>
    <w:rsid w:val="00887C3B"/>
    <w:rsid w:val="00893C08"/>
    <w:rsid w:val="0089771D"/>
    <w:rsid w:val="00897CF5"/>
    <w:rsid w:val="008A3D8F"/>
    <w:rsid w:val="008B1A46"/>
    <w:rsid w:val="008C40AD"/>
    <w:rsid w:val="008D4062"/>
    <w:rsid w:val="008E387A"/>
    <w:rsid w:val="008E54EE"/>
    <w:rsid w:val="008E6B33"/>
    <w:rsid w:val="009264C5"/>
    <w:rsid w:val="00943000"/>
    <w:rsid w:val="009613B6"/>
    <w:rsid w:val="00965C0F"/>
    <w:rsid w:val="009917B0"/>
    <w:rsid w:val="0099404E"/>
    <w:rsid w:val="00996566"/>
    <w:rsid w:val="009A529E"/>
    <w:rsid w:val="009C0175"/>
    <w:rsid w:val="009C3684"/>
    <w:rsid w:val="009C548D"/>
    <w:rsid w:val="009C60F0"/>
    <w:rsid w:val="009D1AD6"/>
    <w:rsid w:val="009F32EB"/>
    <w:rsid w:val="00A00AD7"/>
    <w:rsid w:val="00A01E3E"/>
    <w:rsid w:val="00A109DA"/>
    <w:rsid w:val="00A16993"/>
    <w:rsid w:val="00A227DC"/>
    <w:rsid w:val="00A40B3B"/>
    <w:rsid w:val="00A41899"/>
    <w:rsid w:val="00A43B1B"/>
    <w:rsid w:val="00A60187"/>
    <w:rsid w:val="00A63D43"/>
    <w:rsid w:val="00AA3D19"/>
    <w:rsid w:val="00AA6047"/>
    <w:rsid w:val="00AB0389"/>
    <w:rsid w:val="00AC62B7"/>
    <w:rsid w:val="00AD55BF"/>
    <w:rsid w:val="00AE457C"/>
    <w:rsid w:val="00AF2D2C"/>
    <w:rsid w:val="00AF541B"/>
    <w:rsid w:val="00B01A1B"/>
    <w:rsid w:val="00B0504E"/>
    <w:rsid w:val="00B12D77"/>
    <w:rsid w:val="00B52673"/>
    <w:rsid w:val="00B54319"/>
    <w:rsid w:val="00B6377D"/>
    <w:rsid w:val="00B65CF0"/>
    <w:rsid w:val="00B66778"/>
    <w:rsid w:val="00B703D9"/>
    <w:rsid w:val="00B70AB6"/>
    <w:rsid w:val="00B7441F"/>
    <w:rsid w:val="00B74C3F"/>
    <w:rsid w:val="00B75B51"/>
    <w:rsid w:val="00B81D6A"/>
    <w:rsid w:val="00BA1A3A"/>
    <w:rsid w:val="00BA7E98"/>
    <w:rsid w:val="00BC312C"/>
    <w:rsid w:val="00BD59ED"/>
    <w:rsid w:val="00BD77F2"/>
    <w:rsid w:val="00BE303E"/>
    <w:rsid w:val="00BF1617"/>
    <w:rsid w:val="00C0247B"/>
    <w:rsid w:val="00C04311"/>
    <w:rsid w:val="00C23A9D"/>
    <w:rsid w:val="00C275B5"/>
    <w:rsid w:val="00C3561D"/>
    <w:rsid w:val="00C40ED3"/>
    <w:rsid w:val="00C46535"/>
    <w:rsid w:val="00C53C1C"/>
    <w:rsid w:val="00C621A8"/>
    <w:rsid w:val="00C71807"/>
    <w:rsid w:val="00C736E2"/>
    <w:rsid w:val="00C833C0"/>
    <w:rsid w:val="00CA0E2B"/>
    <w:rsid w:val="00CA32EA"/>
    <w:rsid w:val="00CD30F6"/>
    <w:rsid w:val="00CD7C1D"/>
    <w:rsid w:val="00CE7481"/>
    <w:rsid w:val="00CF5231"/>
    <w:rsid w:val="00D10F7B"/>
    <w:rsid w:val="00D17BC0"/>
    <w:rsid w:val="00D3196B"/>
    <w:rsid w:val="00D52C48"/>
    <w:rsid w:val="00D611A4"/>
    <w:rsid w:val="00D7045B"/>
    <w:rsid w:val="00D80C34"/>
    <w:rsid w:val="00D931BC"/>
    <w:rsid w:val="00D944D7"/>
    <w:rsid w:val="00D9508A"/>
    <w:rsid w:val="00D96FC0"/>
    <w:rsid w:val="00DB1C81"/>
    <w:rsid w:val="00DB76AD"/>
    <w:rsid w:val="00DC7F1C"/>
    <w:rsid w:val="00DD1625"/>
    <w:rsid w:val="00DD41AE"/>
    <w:rsid w:val="00DD5E87"/>
    <w:rsid w:val="00DE1A33"/>
    <w:rsid w:val="00DE2D71"/>
    <w:rsid w:val="00DF2315"/>
    <w:rsid w:val="00DF2728"/>
    <w:rsid w:val="00E066A6"/>
    <w:rsid w:val="00E06AF8"/>
    <w:rsid w:val="00E13A4C"/>
    <w:rsid w:val="00E1548F"/>
    <w:rsid w:val="00E216ED"/>
    <w:rsid w:val="00E230A7"/>
    <w:rsid w:val="00E242B2"/>
    <w:rsid w:val="00E271C2"/>
    <w:rsid w:val="00E3392E"/>
    <w:rsid w:val="00E4419A"/>
    <w:rsid w:val="00E525ED"/>
    <w:rsid w:val="00E56C07"/>
    <w:rsid w:val="00E572B3"/>
    <w:rsid w:val="00E75709"/>
    <w:rsid w:val="00E874B9"/>
    <w:rsid w:val="00E930D3"/>
    <w:rsid w:val="00E9427E"/>
    <w:rsid w:val="00ED2547"/>
    <w:rsid w:val="00EE139E"/>
    <w:rsid w:val="00EE4662"/>
    <w:rsid w:val="00F04208"/>
    <w:rsid w:val="00F102A0"/>
    <w:rsid w:val="00F22BF3"/>
    <w:rsid w:val="00F24591"/>
    <w:rsid w:val="00F301FD"/>
    <w:rsid w:val="00F42715"/>
    <w:rsid w:val="00F43290"/>
    <w:rsid w:val="00F572DE"/>
    <w:rsid w:val="00F74630"/>
    <w:rsid w:val="00F90997"/>
    <w:rsid w:val="00F917D1"/>
    <w:rsid w:val="00F922A7"/>
    <w:rsid w:val="00FD66BA"/>
    <w:rsid w:val="00FE4A61"/>
    <w:rsid w:val="00FF10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600C5"/>
  <w15:docId w15:val="{C34ED534-6AE9-4BAF-8BF1-4D962E866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D3A"/>
    <w:pPr>
      <w:spacing w:after="200" w:line="276" w:lineRule="auto"/>
    </w:pPr>
    <w:rPr>
      <w:rFonts w:eastAsiaTheme="minorEastAsia"/>
      <w:lang w:val="en-IN" w:eastAsia="en-IN"/>
    </w:rPr>
  </w:style>
  <w:style w:type="paragraph" w:styleId="Heading2">
    <w:name w:val="heading 2"/>
    <w:basedOn w:val="Normal"/>
    <w:next w:val="Normal"/>
    <w:link w:val="Heading2Char"/>
    <w:uiPriority w:val="9"/>
    <w:unhideWhenUsed/>
    <w:qFormat/>
    <w:rsid w:val="00787D3A"/>
    <w:pPr>
      <w:keepNext/>
      <w:spacing w:after="0" w:line="240" w:lineRule="auto"/>
      <w:jc w:val="both"/>
      <w:outlineLvl w:val="1"/>
    </w:pPr>
    <w:rPr>
      <w:rFonts w:ascii="Arial" w:eastAsia="Times New Roman" w:hAnsi="Arial" w:cs="Times New Roman"/>
      <w:b/>
      <w:sz w:val="20"/>
      <w:lang w:val="en-GB"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87D3A"/>
    <w:rPr>
      <w:rFonts w:ascii="Arial" w:eastAsia="Times New Roman" w:hAnsi="Arial" w:cs="Times New Roman"/>
      <w:b/>
      <w:sz w:val="20"/>
      <w:lang w:val="en-GB" w:bidi="ar-SA"/>
    </w:rPr>
  </w:style>
  <w:style w:type="paragraph" w:styleId="ListParagraph">
    <w:name w:val="List Paragraph"/>
    <w:aliases w:val="d_bodyb"/>
    <w:basedOn w:val="Normal"/>
    <w:link w:val="ListParagraphChar"/>
    <w:uiPriority w:val="1"/>
    <w:qFormat/>
    <w:rsid w:val="00787D3A"/>
    <w:pPr>
      <w:ind w:left="720"/>
    </w:pPr>
    <w:rPr>
      <w:rFonts w:ascii="Calibri" w:eastAsia="Calibri" w:hAnsi="Calibri" w:cs="Mangal"/>
      <w:lang w:val="en-US" w:eastAsia="en-US"/>
    </w:rPr>
  </w:style>
  <w:style w:type="character" w:styleId="Hyperlink">
    <w:name w:val="Hyperlink"/>
    <w:basedOn w:val="DefaultParagraphFont"/>
    <w:uiPriority w:val="99"/>
    <w:unhideWhenUsed/>
    <w:rsid w:val="00787D3A"/>
    <w:rPr>
      <w:color w:val="0000FF"/>
      <w:u w:val="single"/>
    </w:rPr>
  </w:style>
  <w:style w:type="character" w:customStyle="1" w:styleId="ListParagraphChar">
    <w:name w:val="List Paragraph Char"/>
    <w:aliases w:val="d_bodyb Char"/>
    <w:link w:val="ListParagraph"/>
    <w:uiPriority w:val="99"/>
    <w:rsid w:val="00787D3A"/>
    <w:rPr>
      <w:rFonts w:ascii="Calibri" w:eastAsia="Calibri" w:hAnsi="Calibri" w:cs="Mangal"/>
    </w:rPr>
  </w:style>
  <w:style w:type="paragraph" w:styleId="NoSpacing">
    <w:name w:val="No Spacing"/>
    <w:link w:val="NoSpacingChar"/>
    <w:uiPriority w:val="1"/>
    <w:qFormat/>
    <w:rsid w:val="004E3395"/>
    <w:pPr>
      <w:spacing w:after="0" w:line="240" w:lineRule="auto"/>
    </w:pPr>
    <w:rPr>
      <w:rFonts w:eastAsiaTheme="minorEastAsia"/>
      <w:szCs w:val="22"/>
      <w:lang w:bidi="ar-SA"/>
    </w:rPr>
  </w:style>
  <w:style w:type="character" w:customStyle="1" w:styleId="NoSpacingChar">
    <w:name w:val="No Spacing Char"/>
    <w:link w:val="NoSpacing"/>
    <w:uiPriority w:val="1"/>
    <w:rsid w:val="004E3395"/>
    <w:rPr>
      <w:rFonts w:eastAsiaTheme="minorEastAsia"/>
      <w:szCs w:val="22"/>
      <w:lang w:bidi="ar-SA"/>
    </w:rPr>
  </w:style>
  <w:style w:type="table" w:styleId="TableGrid">
    <w:name w:val="Table Grid"/>
    <w:basedOn w:val="TableNormal"/>
    <w:uiPriority w:val="59"/>
    <w:rsid w:val="009A529E"/>
    <w:pPr>
      <w:spacing w:after="0" w:line="240" w:lineRule="auto"/>
    </w:pPr>
    <w:rPr>
      <w:szCs w:val="22"/>
      <w:lang w:val="en-IN"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D931BC"/>
    <w:rPr>
      <w:color w:val="605E5C"/>
      <w:shd w:val="clear" w:color="auto" w:fill="E1DFDD"/>
    </w:rPr>
  </w:style>
  <w:style w:type="paragraph" w:styleId="BalloonText">
    <w:name w:val="Balloon Text"/>
    <w:basedOn w:val="Normal"/>
    <w:link w:val="BalloonTextChar"/>
    <w:uiPriority w:val="99"/>
    <w:semiHidden/>
    <w:unhideWhenUsed/>
    <w:rsid w:val="008E387A"/>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8E387A"/>
    <w:rPr>
      <w:rFonts w:ascii="Tahoma" w:eastAsiaTheme="minorEastAsia" w:hAnsi="Tahoma" w:cs="Mangal"/>
      <w:sz w:val="16"/>
      <w:szCs w:val="14"/>
      <w:lang w:val="en-IN" w:eastAsia="en-IN"/>
    </w:rPr>
  </w:style>
  <w:style w:type="paragraph" w:customStyle="1" w:styleId="TableParagraph">
    <w:name w:val="Table Paragraph"/>
    <w:basedOn w:val="Normal"/>
    <w:uiPriority w:val="1"/>
    <w:qFormat/>
    <w:rsid w:val="00D96FC0"/>
    <w:pPr>
      <w:widowControl w:val="0"/>
      <w:autoSpaceDE w:val="0"/>
      <w:autoSpaceDN w:val="0"/>
      <w:spacing w:after="0" w:line="240" w:lineRule="auto"/>
    </w:pPr>
    <w:rPr>
      <w:rFonts w:ascii="Arial" w:eastAsia="Arial" w:hAnsi="Arial" w:cs="Arial"/>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8540">
      <w:bodyDiv w:val="1"/>
      <w:marLeft w:val="0"/>
      <w:marRight w:val="0"/>
      <w:marTop w:val="0"/>
      <w:marBottom w:val="0"/>
      <w:divBdr>
        <w:top w:val="none" w:sz="0" w:space="0" w:color="auto"/>
        <w:left w:val="none" w:sz="0" w:space="0" w:color="auto"/>
        <w:bottom w:val="none" w:sz="0" w:space="0" w:color="auto"/>
        <w:right w:val="none" w:sz="0" w:space="0" w:color="auto"/>
      </w:divBdr>
    </w:div>
    <w:div w:id="377167484">
      <w:bodyDiv w:val="1"/>
      <w:marLeft w:val="0"/>
      <w:marRight w:val="0"/>
      <w:marTop w:val="0"/>
      <w:marBottom w:val="0"/>
      <w:divBdr>
        <w:top w:val="none" w:sz="0" w:space="0" w:color="auto"/>
        <w:left w:val="none" w:sz="0" w:space="0" w:color="auto"/>
        <w:bottom w:val="none" w:sz="0" w:space="0" w:color="auto"/>
        <w:right w:val="none" w:sz="0" w:space="0" w:color="auto"/>
      </w:divBdr>
    </w:div>
    <w:div w:id="492993617">
      <w:bodyDiv w:val="1"/>
      <w:marLeft w:val="0"/>
      <w:marRight w:val="0"/>
      <w:marTop w:val="0"/>
      <w:marBottom w:val="0"/>
      <w:divBdr>
        <w:top w:val="none" w:sz="0" w:space="0" w:color="auto"/>
        <w:left w:val="none" w:sz="0" w:space="0" w:color="auto"/>
        <w:bottom w:val="none" w:sz="0" w:space="0" w:color="auto"/>
        <w:right w:val="none" w:sz="0" w:space="0" w:color="auto"/>
      </w:divBdr>
    </w:div>
    <w:div w:id="718675760">
      <w:bodyDiv w:val="1"/>
      <w:marLeft w:val="0"/>
      <w:marRight w:val="0"/>
      <w:marTop w:val="0"/>
      <w:marBottom w:val="0"/>
      <w:divBdr>
        <w:top w:val="none" w:sz="0" w:space="0" w:color="auto"/>
        <w:left w:val="none" w:sz="0" w:space="0" w:color="auto"/>
        <w:bottom w:val="none" w:sz="0" w:space="0" w:color="auto"/>
        <w:right w:val="none" w:sz="0" w:space="0" w:color="auto"/>
      </w:divBdr>
    </w:div>
    <w:div w:id="1564831665">
      <w:bodyDiv w:val="1"/>
      <w:marLeft w:val="0"/>
      <w:marRight w:val="0"/>
      <w:marTop w:val="0"/>
      <w:marBottom w:val="0"/>
      <w:divBdr>
        <w:top w:val="none" w:sz="0" w:space="0" w:color="auto"/>
        <w:left w:val="none" w:sz="0" w:space="0" w:color="auto"/>
        <w:bottom w:val="none" w:sz="0" w:space="0" w:color="auto"/>
        <w:right w:val="none" w:sz="0" w:space="0" w:color="auto"/>
      </w:divBdr>
    </w:div>
    <w:div w:id="203719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hdc.org.in" TargetMode="External"/><Relationship Id="rId3" Type="http://schemas.openxmlformats.org/officeDocument/2006/relationships/settings" Target="settings.xml"/><Relationship Id="rId7" Type="http://schemas.openxmlformats.org/officeDocument/2006/relationships/hyperlink" Target="mailto:tender@nhdc.org.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procure.gov.in/epublish/app"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13</Pages>
  <Words>4561</Words>
  <Characters>26004</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verma</dc:creator>
  <cp:keywords/>
  <dc:description/>
  <cp:lastModifiedBy>Aditya kumar</cp:lastModifiedBy>
  <cp:revision>8</cp:revision>
  <cp:lastPrinted>2022-10-06T16:12:00Z</cp:lastPrinted>
  <dcterms:created xsi:type="dcterms:W3CDTF">2022-10-06T17:38:00Z</dcterms:created>
  <dcterms:modified xsi:type="dcterms:W3CDTF">2022-12-05T15:34:00Z</dcterms:modified>
</cp:coreProperties>
</file>